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66B35" w14:textId="0921A08A" w:rsidR="00D6529B" w:rsidRPr="00D6529B" w:rsidRDefault="00D6529B" w:rsidP="60A8C5AB">
      <w:pPr>
        <w:rPr>
          <w:rFonts w:ascii="Times New Roman" w:hAnsi="Times New Roman" w:cs="Times New Roman"/>
          <w:b/>
          <w:bCs/>
          <w:sz w:val="28"/>
          <w:szCs w:val="28"/>
        </w:rPr>
      </w:pPr>
    </w:p>
    <w:p w14:paraId="3CBB99FC" w14:textId="77777777" w:rsidR="00865A64" w:rsidRPr="00F579F9" w:rsidRDefault="00865A64">
      <w:pPr>
        <w:rPr>
          <w:rFonts w:ascii="Times New Roman" w:hAnsi="Times New Roman" w:cs="Times New Roman"/>
          <w:b/>
          <w:sz w:val="28"/>
          <w:szCs w:val="28"/>
        </w:rPr>
      </w:pPr>
      <w:r w:rsidRPr="269468DD">
        <w:rPr>
          <w:rFonts w:ascii="Times New Roman" w:hAnsi="Times New Roman" w:cs="Times New Roman"/>
          <w:b/>
          <w:bCs/>
          <w:sz w:val="28"/>
          <w:szCs w:val="28"/>
        </w:rPr>
        <w:t>SOCIAL SERVICES PLAN</w:t>
      </w:r>
    </w:p>
    <w:p w14:paraId="72B44D0F" w14:textId="6F39B23D" w:rsidR="269468DD" w:rsidRDefault="269468DD" w:rsidP="269468DD">
      <w:pPr>
        <w:rPr>
          <w:rFonts w:ascii="Times New Roman" w:hAnsi="Times New Roman" w:cs="Times New Roman"/>
          <w:b/>
          <w:bCs/>
          <w:sz w:val="28"/>
          <w:szCs w:val="28"/>
        </w:rPr>
      </w:pPr>
    </w:p>
    <w:p w14:paraId="424395D1" w14:textId="73D3D59F" w:rsidR="5B4B1B43" w:rsidRDefault="5B4B1B43" w:rsidP="269468DD">
      <w:pPr>
        <w:rPr>
          <w:rFonts w:ascii="Times New Roman" w:hAnsi="Times New Roman" w:cs="Times New Roman"/>
          <w:b/>
          <w:bCs/>
          <w:sz w:val="28"/>
          <w:szCs w:val="28"/>
        </w:rPr>
      </w:pPr>
      <w:r w:rsidRPr="269468DD">
        <w:rPr>
          <w:rFonts w:ascii="Times New Roman" w:hAnsi="Times New Roman" w:cs="Times New Roman"/>
          <w:b/>
          <w:bCs/>
          <w:sz w:val="28"/>
          <w:szCs w:val="28"/>
        </w:rPr>
        <w:t>This example social services plan includes:</w:t>
      </w:r>
    </w:p>
    <w:p w14:paraId="77869CEF" w14:textId="7F0CADC3"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Promotion of residential opportunities that are integrated into the neighborhood/community</w:t>
      </w:r>
    </w:p>
    <w:p w14:paraId="17EBC9A9" w14:textId="0F0A8A16"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Target Population</w:t>
      </w:r>
    </w:p>
    <w:p w14:paraId="3667C6A8" w14:textId="38CE2CEB"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Support Services</w:t>
      </w:r>
    </w:p>
    <w:p w14:paraId="4C5DFA2F" w14:textId="05BB57A7"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Description of Proposed Services</w:t>
      </w:r>
    </w:p>
    <w:p w14:paraId="396F29A5" w14:textId="4EF43E2A"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How Services Respond to Resident Needs</w:t>
      </w:r>
    </w:p>
    <w:p w14:paraId="3286E515" w14:textId="50CE24D5" w:rsidR="5B4B1B43" w:rsidRDefault="5B4B1B43" w:rsidP="269468DD">
      <w:pPr>
        <w:pStyle w:val="ListParagraph"/>
        <w:numPr>
          <w:ilvl w:val="0"/>
          <w:numId w:val="1"/>
        </w:numPr>
        <w:spacing w:after="0"/>
        <w:rPr>
          <w:rFonts w:ascii="Times New Roman" w:eastAsia="Times New Roman" w:hAnsi="Times New Roman" w:cs="Times New Roman"/>
          <w:color w:val="000000" w:themeColor="text1"/>
          <w:sz w:val="24"/>
          <w:szCs w:val="24"/>
        </w:rPr>
      </w:pPr>
      <w:r w:rsidRPr="269468DD">
        <w:rPr>
          <w:rFonts w:ascii="Times New Roman" w:eastAsia="Times New Roman" w:hAnsi="Times New Roman" w:cs="Times New Roman"/>
          <w:color w:val="000000" w:themeColor="text1"/>
          <w:sz w:val="24"/>
          <w:szCs w:val="24"/>
        </w:rPr>
        <w:t>Bi-lingual &amp; Cultural Competency &amp; Other Special Needs Accommodations</w:t>
      </w:r>
    </w:p>
    <w:p w14:paraId="1ED269EF" w14:textId="48A0761D"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Service Location</w:t>
      </w:r>
    </w:p>
    <w:p w14:paraId="7CA56A28" w14:textId="3EB911F4"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List of Referral Resources</w:t>
      </w:r>
    </w:p>
    <w:p w14:paraId="08208756" w14:textId="01FA1A09"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Consumer Choice</w:t>
      </w:r>
    </w:p>
    <w:p w14:paraId="2D6135B8" w14:textId="466CE59B"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Tenant Selection Plan</w:t>
      </w:r>
    </w:p>
    <w:p w14:paraId="2EE46023" w14:textId="431DA6DB"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Performance Measures</w:t>
      </w:r>
    </w:p>
    <w:p w14:paraId="4B8168EB" w14:textId="56F3F1E7" w:rsidR="5B4B1B43" w:rsidRDefault="5B4B1B43" w:rsidP="269468DD">
      <w:pPr>
        <w:pStyle w:val="ListParagraph"/>
        <w:numPr>
          <w:ilvl w:val="0"/>
          <w:numId w:val="1"/>
        </w:numPr>
        <w:spacing w:after="0"/>
        <w:rPr>
          <w:rFonts w:ascii="Times New Roman" w:hAnsi="Times New Roman" w:cs="Times New Roman"/>
          <w:sz w:val="24"/>
          <w:szCs w:val="24"/>
        </w:rPr>
      </w:pPr>
      <w:r w:rsidRPr="269468DD">
        <w:rPr>
          <w:rFonts w:ascii="Times New Roman" w:hAnsi="Times New Roman" w:cs="Times New Roman"/>
          <w:sz w:val="24"/>
          <w:szCs w:val="24"/>
        </w:rPr>
        <w:t>Service Fees</w:t>
      </w:r>
    </w:p>
    <w:p w14:paraId="1557CEA8" w14:textId="39BC4D56" w:rsidR="269468DD" w:rsidRDefault="269468DD" w:rsidP="269468DD">
      <w:pPr>
        <w:rPr>
          <w:rFonts w:ascii="Times New Roman" w:hAnsi="Times New Roman" w:cs="Times New Roman"/>
          <w:b/>
          <w:bCs/>
          <w:sz w:val="28"/>
          <w:szCs w:val="28"/>
        </w:rPr>
      </w:pPr>
    </w:p>
    <w:p w14:paraId="6E4CC1C6" w14:textId="31CE894B" w:rsidR="269468DD" w:rsidRDefault="269468DD" w:rsidP="269468DD">
      <w:pPr>
        <w:rPr>
          <w:rFonts w:ascii="Times New Roman" w:hAnsi="Times New Roman" w:cs="Times New Roman"/>
          <w:b/>
          <w:bCs/>
          <w:sz w:val="28"/>
          <w:szCs w:val="28"/>
        </w:rPr>
      </w:pPr>
    </w:p>
    <w:p w14:paraId="040F2833" w14:textId="7F0CADC3" w:rsidR="00D6529B" w:rsidRPr="00A12745" w:rsidRDefault="00D6529B"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Promotion of residential opportunities that are integrated into the neighborhood/community</w:t>
      </w:r>
    </w:p>
    <w:p w14:paraId="5485E339" w14:textId="718E2028" w:rsidR="00585C3F" w:rsidRPr="00A12745" w:rsidRDefault="71F30DAE" w:rsidP="00D6529B">
      <w:pPr>
        <w:rPr>
          <w:rFonts w:ascii="Times New Roman" w:hAnsi="Times New Roman" w:cs="Times New Roman"/>
          <w:sz w:val="24"/>
          <w:szCs w:val="24"/>
        </w:rPr>
      </w:pPr>
      <w:r w:rsidRPr="269468DD">
        <w:rPr>
          <w:rFonts w:ascii="Times New Roman" w:hAnsi="Times New Roman" w:cs="Times New Roman"/>
          <w:i/>
          <w:iCs/>
          <w:sz w:val="24"/>
          <w:szCs w:val="24"/>
        </w:rPr>
        <w:t xml:space="preserve">Provide background on developer’s history in providing </w:t>
      </w:r>
      <w:r w:rsidR="00D6529B" w:rsidRPr="269468DD">
        <w:rPr>
          <w:rFonts w:ascii="Times New Roman" w:hAnsi="Times New Roman" w:cs="Times New Roman"/>
          <w:i/>
          <w:iCs/>
          <w:sz w:val="24"/>
          <w:szCs w:val="24"/>
        </w:rPr>
        <w:t>residential opportunities for low</w:t>
      </w:r>
      <w:r w:rsidR="008F1319" w:rsidRPr="269468DD">
        <w:rPr>
          <w:rFonts w:ascii="Times New Roman" w:hAnsi="Times New Roman" w:cs="Times New Roman"/>
          <w:i/>
          <w:iCs/>
          <w:sz w:val="24"/>
          <w:szCs w:val="24"/>
        </w:rPr>
        <w:t>-income marginalized populations</w:t>
      </w:r>
      <w:r w:rsidR="20A0731C" w:rsidRPr="269468DD">
        <w:rPr>
          <w:rFonts w:ascii="Times New Roman" w:hAnsi="Times New Roman" w:cs="Times New Roman"/>
          <w:i/>
          <w:iCs/>
          <w:sz w:val="24"/>
          <w:szCs w:val="24"/>
        </w:rPr>
        <w:t>, the service provider’s background and capacity</w:t>
      </w:r>
      <w:r w:rsidR="11DF981F" w:rsidRPr="269468DD">
        <w:rPr>
          <w:rFonts w:ascii="Times New Roman" w:hAnsi="Times New Roman" w:cs="Times New Roman"/>
          <w:i/>
          <w:iCs/>
          <w:sz w:val="24"/>
          <w:szCs w:val="24"/>
        </w:rPr>
        <w:t xml:space="preserve"> and how this project will be integrated into the neighborhood and general community</w:t>
      </w:r>
      <w:r w:rsidR="008F1319" w:rsidRPr="269468DD">
        <w:rPr>
          <w:rFonts w:ascii="Times New Roman" w:hAnsi="Times New Roman" w:cs="Times New Roman"/>
          <w:i/>
          <w:iCs/>
          <w:sz w:val="24"/>
          <w:szCs w:val="24"/>
        </w:rPr>
        <w:t>.</w:t>
      </w:r>
      <w:r w:rsidR="008F1319" w:rsidRPr="269468DD">
        <w:rPr>
          <w:rFonts w:ascii="Times New Roman" w:hAnsi="Times New Roman" w:cs="Times New Roman"/>
          <w:sz w:val="24"/>
          <w:szCs w:val="24"/>
        </w:rPr>
        <w:t xml:space="preserve"> </w:t>
      </w:r>
    </w:p>
    <w:p w14:paraId="7C6C7F42" w14:textId="264AA401" w:rsidR="00585C3F" w:rsidRDefault="00585C3F" w:rsidP="60A8C5AB">
      <w:pPr>
        <w:pStyle w:val="ListParagraph"/>
        <w:numPr>
          <w:ilvl w:val="0"/>
          <w:numId w:val="5"/>
        </w:numPr>
        <w:spacing w:after="0"/>
        <w:rPr>
          <w:rFonts w:ascii="Times New Roman" w:hAnsi="Times New Roman" w:cs="Times New Roman"/>
          <w:b/>
          <w:bCs/>
          <w:sz w:val="24"/>
          <w:szCs w:val="24"/>
        </w:rPr>
      </w:pPr>
      <w:r w:rsidRPr="60A8C5AB">
        <w:rPr>
          <w:rFonts w:ascii="Times New Roman" w:hAnsi="Times New Roman" w:cs="Times New Roman"/>
          <w:b/>
          <w:bCs/>
          <w:sz w:val="24"/>
          <w:szCs w:val="24"/>
        </w:rPr>
        <w:t>Target Population</w:t>
      </w:r>
    </w:p>
    <w:p w14:paraId="4E6FDC57" w14:textId="1FECD3AC" w:rsidR="00047EE9" w:rsidRPr="00A12745" w:rsidRDefault="57EF18F8" w:rsidP="00585C3F">
      <w:pPr>
        <w:rPr>
          <w:rFonts w:ascii="Times New Roman" w:hAnsi="Times New Roman" w:cs="Times New Roman"/>
          <w:sz w:val="24"/>
          <w:szCs w:val="24"/>
        </w:rPr>
      </w:pPr>
      <w:r w:rsidRPr="269468DD">
        <w:rPr>
          <w:rFonts w:ascii="Times New Roman" w:hAnsi="Times New Roman" w:cs="Times New Roman"/>
          <w:b/>
          <w:bCs/>
          <w:sz w:val="24"/>
          <w:szCs w:val="24"/>
        </w:rPr>
        <w:t>&lt;Developer&gt; and &lt;</w:t>
      </w:r>
      <w:r w:rsidR="00585C3F" w:rsidRPr="269468DD">
        <w:rPr>
          <w:rFonts w:ascii="Times New Roman" w:hAnsi="Times New Roman" w:cs="Times New Roman"/>
          <w:b/>
          <w:bCs/>
          <w:sz w:val="24"/>
          <w:szCs w:val="24"/>
        </w:rPr>
        <w:t>S</w:t>
      </w:r>
      <w:r w:rsidR="21BE4546" w:rsidRPr="269468DD">
        <w:rPr>
          <w:rFonts w:ascii="Times New Roman" w:hAnsi="Times New Roman" w:cs="Times New Roman"/>
          <w:b/>
          <w:bCs/>
          <w:sz w:val="24"/>
          <w:szCs w:val="24"/>
        </w:rPr>
        <w:t>ervice Provider &gt;</w:t>
      </w:r>
      <w:r w:rsidR="00585C3F" w:rsidRPr="269468DD">
        <w:rPr>
          <w:rFonts w:ascii="Times New Roman" w:hAnsi="Times New Roman" w:cs="Times New Roman"/>
          <w:b/>
          <w:bCs/>
          <w:sz w:val="24"/>
          <w:szCs w:val="24"/>
        </w:rPr>
        <w:t xml:space="preserve"> </w:t>
      </w:r>
      <w:r w:rsidR="00585C3F" w:rsidRPr="269468DD">
        <w:rPr>
          <w:rFonts w:ascii="Times New Roman" w:hAnsi="Times New Roman" w:cs="Times New Roman"/>
          <w:sz w:val="24"/>
          <w:szCs w:val="24"/>
        </w:rPr>
        <w:t>will target current</w:t>
      </w:r>
      <w:r w:rsidR="00E94541" w:rsidRPr="269468DD">
        <w:rPr>
          <w:rFonts w:ascii="Times New Roman" w:hAnsi="Times New Roman" w:cs="Times New Roman"/>
          <w:sz w:val="24"/>
          <w:szCs w:val="24"/>
        </w:rPr>
        <w:t xml:space="preserve"> unsheltered</w:t>
      </w:r>
      <w:r w:rsidR="00585C3F" w:rsidRPr="269468DD">
        <w:rPr>
          <w:rFonts w:ascii="Times New Roman" w:hAnsi="Times New Roman" w:cs="Times New Roman"/>
          <w:sz w:val="24"/>
          <w:szCs w:val="24"/>
        </w:rPr>
        <w:t xml:space="preserve"> families for its </w:t>
      </w:r>
      <w:r w:rsidR="46620284" w:rsidRPr="269468DD">
        <w:rPr>
          <w:rFonts w:ascii="Times New Roman" w:hAnsi="Times New Roman" w:cs="Times New Roman"/>
          <w:sz w:val="24"/>
          <w:szCs w:val="24"/>
        </w:rPr>
        <w:t>&lt;development&gt;</w:t>
      </w:r>
      <w:r w:rsidR="00585C3F" w:rsidRPr="269468DD">
        <w:rPr>
          <w:rFonts w:ascii="Times New Roman" w:hAnsi="Times New Roman" w:cs="Times New Roman"/>
          <w:sz w:val="24"/>
          <w:szCs w:val="24"/>
        </w:rPr>
        <w:t xml:space="preserve"> set aside units. The population will inclu</w:t>
      </w:r>
      <w:r w:rsidR="00E94541" w:rsidRPr="269468DD">
        <w:rPr>
          <w:rFonts w:ascii="Times New Roman" w:hAnsi="Times New Roman" w:cs="Times New Roman"/>
          <w:sz w:val="24"/>
          <w:szCs w:val="24"/>
        </w:rPr>
        <w:t>de unsheltered</w:t>
      </w:r>
      <w:r w:rsidR="00585C3F" w:rsidRPr="269468DD">
        <w:rPr>
          <w:rFonts w:ascii="Times New Roman" w:hAnsi="Times New Roman" w:cs="Times New Roman"/>
          <w:sz w:val="24"/>
          <w:szCs w:val="24"/>
        </w:rPr>
        <w:t xml:space="preserve"> </w:t>
      </w:r>
      <w:r w:rsidR="00E94541" w:rsidRPr="269468DD">
        <w:rPr>
          <w:rFonts w:ascii="Times New Roman" w:hAnsi="Times New Roman" w:cs="Times New Roman"/>
          <w:sz w:val="24"/>
          <w:szCs w:val="24"/>
        </w:rPr>
        <w:t xml:space="preserve">families from emergency </w:t>
      </w:r>
      <w:r w:rsidR="00585C3F" w:rsidRPr="269468DD">
        <w:rPr>
          <w:rFonts w:ascii="Times New Roman" w:hAnsi="Times New Roman" w:cs="Times New Roman"/>
          <w:sz w:val="24"/>
          <w:szCs w:val="24"/>
        </w:rPr>
        <w:t>shelters</w:t>
      </w:r>
      <w:r w:rsidR="00E94541" w:rsidRPr="269468DD">
        <w:rPr>
          <w:rFonts w:ascii="Times New Roman" w:hAnsi="Times New Roman" w:cs="Times New Roman"/>
          <w:sz w:val="24"/>
          <w:szCs w:val="24"/>
        </w:rPr>
        <w:t>, transitional housing sites, safe havens</w:t>
      </w:r>
      <w:r w:rsidR="00585C3F" w:rsidRPr="269468DD">
        <w:rPr>
          <w:rFonts w:ascii="Times New Roman" w:hAnsi="Times New Roman" w:cs="Times New Roman"/>
          <w:sz w:val="24"/>
          <w:szCs w:val="24"/>
        </w:rPr>
        <w:t xml:space="preserve"> as well as those families who are “doubled up” with family members/friends.</w:t>
      </w:r>
      <w:r w:rsidR="00E94541" w:rsidRPr="269468DD">
        <w:rPr>
          <w:rFonts w:ascii="Times New Roman" w:hAnsi="Times New Roman" w:cs="Times New Roman"/>
          <w:sz w:val="24"/>
          <w:szCs w:val="24"/>
        </w:rPr>
        <w:t xml:space="preserve"> According to </w:t>
      </w:r>
      <w:r w:rsidR="00254295" w:rsidRPr="269468DD">
        <w:rPr>
          <w:rFonts w:ascii="Times New Roman" w:hAnsi="Times New Roman" w:cs="Times New Roman"/>
          <w:sz w:val="24"/>
          <w:szCs w:val="24"/>
        </w:rPr>
        <w:t>NJ’s Department of Community Affairs’ Office of Homelessness Prevention, the primary cause of homelessness in the state is that individuals/families are asked to leave their shared residence.</w:t>
      </w:r>
      <w:r w:rsidR="00047EE9" w:rsidRPr="269468DD">
        <w:rPr>
          <w:rFonts w:ascii="Times New Roman" w:hAnsi="Times New Roman" w:cs="Times New Roman"/>
          <w:sz w:val="24"/>
          <w:szCs w:val="24"/>
        </w:rPr>
        <w:t xml:space="preserve"> </w:t>
      </w:r>
      <w:r w:rsidR="00254295" w:rsidRPr="269468DD">
        <w:rPr>
          <w:rFonts w:ascii="Times New Roman" w:hAnsi="Times New Roman" w:cs="Times New Roman"/>
          <w:sz w:val="24"/>
          <w:szCs w:val="24"/>
        </w:rPr>
        <w:t>These primary and secondary ca</w:t>
      </w:r>
      <w:r w:rsidR="00047EE9" w:rsidRPr="269468DD">
        <w:rPr>
          <w:rFonts w:ascii="Times New Roman" w:hAnsi="Times New Roman" w:cs="Times New Roman"/>
          <w:sz w:val="24"/>
          <w:szCs w:val="24"/>
        </w:rPr>
        <w:t xml:space="preserve">uses of homelessness in the state may be reflective of individual/family issues of low wages related to </w:t>
      </w:r>
      <w:r w:rsidR="007808F2" w:rsidRPr="269468DD">
        <w:rPr>
          <w:rFonts w:ascii="Times New Roman" w:hAnsi="Times New Roman" w:cs="Times New Roman"/>
          <w:sz w:val="24"/>
          <w:szCs w:val="24"/>
        </w:rPr>
        <w:t xml:space="preserve">unaffordable </w:t>
      </w:r>
      <w:r w:rsidR="00254295" w:rsidRPr="269468DD">
        <w:rPr>
          <w:rFonts w:ascii="Times New Roman" w:hAnsi="Times New Roman" w:cs="Times New Roman"/>
          <w:sz w:val="24"/>
          <w:szCs w:val="24"/>
        </w:rPr>
        <w:t>housing costs, complex, dysfunctional and/or abusive family histories/relationships, and limited family support systems.</w:t>
      </w:r>
      <w:r w:rsidR="0038542F" w:rsidRPr="269468DD">
        <w:rPr>
          <w:rFonts w:ascii="Times New Roman" w:hAnsi="Times New Roman" w:cs="Times New Roman"/>
          <w:sz w:val="24"/>
          <w:szCs w:val="24"/>
        </w:rPr>
        <w:t xml:space="preserve"> </w:t>
      </w:r>
    </w:p>
    <w:p w14:paraId="18A84EE9" w14:textId="77777777" w:rsidR="00047EE9" w:rsidRPr="00A12745" w:rsidRDefault="00047EE9"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Required Support Services</w:t>
      </w:r>
    </w:p>
    <w:p w14:paraId="0BE7FEFD" w14:textId="7F5A4FBD" w:rsidR="00652CB2" w:rsidRPr="00A12745" w:rsidRDefault="00047EE9" w:rsidP="60A8C5AB">
      <w:pPr>
        <w:rPr>
          <w:rFonts w:ascii="Times New Roman" w:hAnsi="Times New Roman" w:cs="Times New Roman"/>
          <w:sz w:val="24"/>
          <w:szCs w:val="24"/>
        </w:rPr>
      </w:pPr>
      <w:r w:rsidRPr="60A8C5AB">
        <w:rPr>
          <w:rFonts w:ascii="Times New Roman" w:hAnsi="Times New Roman" w:cs="Times New Roman"/>
          <w:sz w:val="24"/>
          <w:szCs w:val="24"/>
        </w:rPr>
        <w:t xml:space="preserve">Given </w:t>
      </w:r>
      <w:r w:rsidR="28A2E6E4" w:rsidRPr="60A8C5AB">
        <w:rPr>
          <w:rFonts w:ascii="Times New Roman" w:hAnsi="Times New Roman" w:cs="Times New Roman"/>
          <w:b/>
          <w:bCs/>
          <w:sz w:val="24"/>
          <w:szCs w:val="24"/>
        </w:rPr>
        <w:t>&lt;Service Provider &gt;</w:t>
      </w:r>
      <w:r w:rsidRPr="60A8C5AB">
        <w:rPr>
          <w:rFonts w:ascii="Times New Roman" w:hAnsi="Times New Roman" w:cs="Times New Roman"/>
          <w:sz w:val="24"/>
          <w:szCs w:val="24"/>
        </w:rPr>
        <w:t xml:space="preserve"> history of supporting previously unhoused families, we expec</w:t>
      </w:r>
      <w:r w:rsidR="003C1C79" w:rsidRPr="60A8C5AB">
        <w:rPr>
          <w:rFonts w:ascii="Times New Roman" w:hAnsi="Times New Roman" w:cs="Times New Roman"/>
          <w:sz w:val="24"/>
          <w:szCs w:val="24"/>
        </w:rPr>
        <w:t xml:space="preserve">t that </w:t>
      </w:r>
      <w:r w:rsidRPr="60A8C5AB">
        <w:rPr>
          <w:rFonts w:ascii="Times New Roman" w:hAnsi="Times New Roman" w:cs="Times New Roman"/>
          <w:sz w:val="24"/>
          <w:szCs w:val="24"/>
        </w:rPr>
        <w:t xml:space="preserve">families </w:t>
      </w:r>
      <w:r w:rsidR="00A12745" w:rsidRPr="60A8C5AB">
        <w:rPr>
          <w:rFonts w:ascii="Times New Roman" w:hAnsi="Times New Roman" w:cs="Times New Roman"/>
          <w:sz w:val="24"/>
          <w:szCs w:val="24"/>
        </w:rPr>
        <w:t xml:space="preserve">living at </w:t>
      </w:r>
      <w:r w:rsidR="7540EC45" w:rsidRPr="60A8C5AB">
        <w:rPr>
          <w:rFonts w:ascii="Times New Roman" w:hAnsi="Times New Roman" w:cs="Times New Roman"/>
          <w:b/>
          <w:bCs/>
          <w:sz w:val="24"/>
          <w:szCs w:val="24"/>
        </w:rPr>
        <w:t>&lt;development&gt;</w:t>
      </w:r>
      <w:r w:rsidR="7540EC45" w:rsidRPr="60A8C5AB">
        <w:rPr>
          <w:rFonts w:ascii="Times New Roman" w:hAnsi="Times New Roman" w:cs="Times New Roman"/>
          <w:sz w:val="24"/>
          <w:szCs w:val="24"/>
        </w:rPr>
        <w:t xml:space="preserve"> </w:t>
      </w:r>
      <w:r w:rsidRPr="60A8C5AB">
        <w:rPr>
          <w:rFonts w:ascii="Times New Roman" w:hAnsi="Times New Roman" w:cs="Times New Roman"/>
          <w:sz w:val="24"/>
          <w:szCs w:val="24"/>
        </w:rPr>
        <w:t>will require extensive wraparound service</w:t>
      </w:r>
      <w:r w:rsidR="003C1C79" w:rsidRPr="60A8C5AB">
        <w:rPr>
          <w:rFonts w:ascii="Times New Roman" w:hAnsi="Times New Roman" w:cs="Times New Roman"/>
          <w:sz w:val="24"/>
          <w:szCs w:val="24"/>
        </w:rPr>
        <w:t xml:space="preserve">s to adjust to and </w:t>
      </w:r>
      <w:r w:rsidR="003C1C79" w:rsidRPr="60A8C5AB">
        <w:rPr>
          <w:rFonts w:ascii="Times New Roman" w:hAnsi="Times New Roman" w:cs="Times New Roman"/>
          <w:sz w:val="24"/>
          <w:szCs w:val="24"/>
        </w:rPr>
        <w:lastRenderedPageBreak/>
        <w:t>sustain them in a</w:t>
      </w:r>
      <w:r w:rsidRPr="60A8C5AB">
        <w:rPr>
          <w:rFonts w:ascii="Times New Roman" w:hAnsi="Times New Roman" w:cs="Times New Roman"/>
          <w:sz w:val="24"/>
          <w:szCs w:val="24"/>
        </w:rPr>
        <w:t xml:space="preserve">chieving </w:t>
      </w:r>
      <w:r w:rsidR="003C1C79" w:rsidRPr="60A8C5AB">
        <w:rPr>
          <w:rFonts w:ascii="Times New Roman" w:hAnsi="Times New Roman" w:cs="Times New Roman"/>
          <w:sz w:val="24"/>
          <w:szCs w:val="24"/>
        </w:rPr>
        <w:t xml:space="preserve">and maintaining housing stability. Services will be targeted to parents as well as children who, more than likely have histories of trauma related to </w:t>
      </w:r>
      <w:r w:rsidR="00067488" w:rsidRPr="60A8C5AB">
        <w:rPr>
          <w:rFonts w:ascii="Times New Roman" w:hAnsi="Times New Roman" w:cs="Times New Roman"/>
          <w:sz w:val="24"/>
          <w:szCs w:val="24"/>
        </w:rPr>
        <w:t>the experience of homelessness and childhood experiences,</w:t>
      </w:r>
      <w:r w:rsidR="003C1C79" w:rsidRPr="60A8C5AB">
        <w:rPr>
          <w:rFonts w:ascii="Times New Roman" w:hAnsi="Times New Roman" w:cs="Times New Roman"/>
          <w:sz w:val="24"/>
          <w:szCs w:val="24"/>
        </w:rPr>
        <w:t xml:space="preserve"> physical/emotional abuse</w:t>
      </w:r>
      <w:r w:rsidR="00067488" w:rsidRPr="60A8C5AB">
        <w:rPr>
          <w:rFonts w:ascii="Times New Roman" w:hAnsi="Times New Roman" w:cs="Times New Roman"/>
          <w:sz w:val="24"/>
          <w:szCs w:val="24"/>
        </w:rPr>
        <w:t xml:space="preserve"> from intimate partners</w:t>
      </w:r>
      <w:r w:rsidR="003C1C79" w:rsidRPr="60A8C5AB">
        <w:rPr>
          <w:rFonts w:ascii="Times New Roman" w:hAnsi="Times New Roman" w:cs="Times New Roman"/>
          <w:sz w:val="24"/>
          <w:szCs w:val="24"/>
        </w:rPr>
        <w:t xml:space="preserve"> and financial impoverishment. </w:t>
      </w:r>
      <w:r w:rsidR="41C15B3A" w:rsidRPr="60A8C5AB">
        <w:rPr>
          <w:rFonts w:ascii="Times New Roman" w:hAnsi="Times New Roman" w:cs="Times New Roman"/>
          <w:b/>
          <w:bCs/>
          <w:sz w:val="24"/>
          <w:szCs w:val="24"/>
        </w:rPr>
        <w:t>&lt;Service Provider &gt;</w:t>
      </w:r>
      <w:r w:rsidR="41C15B3A" w:rsidRPr="60A8C5AB">
        <w:rPr>
          <w:rFonts w:ascii="Times New Roman" w:hAnsi="Times New Roman" w:cs="Times New Roman"/>
          <w:sz w:val="24"/>
          <w:szCs w:val="24"/>
        </w:rPr>
        <w:t xml:space="preserve"> </w:t>
      </w:r>
      <w:r w:rsidR="003C1C79" w:rsidRPr="60A8C5AB">
        <w:rPr>
          <w:rFonts w:ascii="Times New Roman" w:hAnsi="Times New Roman" w:cs="Times New Roman"/>
          <w:sz w:val="24"/>
          <w:szCs w:val="24"/>
        </w:rPr>
        <w:t>expects that families will require o</w:t>
      </w:r>
      <w:r w:rsidR="0038542F" w:rsidRPr="60A8C5AB">
        <w:rPr>
          <w:rFonts w:ascii="Times New Roman" w:hAnsi="Times New Roman" w:cs="Times New Roman"/>
          <w:sz w:val="24"/>
          <w:szCs w:val="24"/>
        </w:rPr>
        <w:t>ngoing case management services to provide</w:t>
      </w:r>
      <w:r w:rsidR="003C1C79" w:rsidRPr="60A8C5AB">
        <w:rPr>
          <w:rFonts w:ascii="Times New Roman" w:hAnsi="Times New Roman" w:cs="Times New Roman"/>
          <w:sz w:val="24"/>
          <w:szCs w:val="24"/>
        </w:rPr>
        <w:t xml:space="preserve"> linkages to financial/employment/benefits resources, supportive/clinical counseling, academic </w:t>
      </w:r>
      <w:r w:rsidR="00067488" w:rsidRPr="60A8C5AB">
        <w:rPr>
          <w:rFonts w:ascii="Times New Roman" w:hAnsi="Times New Roman" w:cs="Times New Roman"/>
          <w:sz w:val="24"/>
          <w:szCs w:val="24"/>
        </w:rPr>
        <w:t xml:space="preserve">and developmental </w:t>
      </w:r>
      <w:r w:rsidR="003C1C79" w:rsidRPr="60A8C5AB">
        <w:rPr>
          <w:rFonts w:ascii="Times New Roman" w:hAnsi="Times New Roman" w:cs="Times New Roman"/>
          <w:sz w:val="24"/>
          <w:szCs w:val="24"/>
        </w:rPr>
        <w:t>support for children,</w:t>
      </w:r>
      <w:r w:rsidR="0038542F" w:rsidRPr="60A8C5AB">
        <w:rPr>
          <w:rFonts w:ascii="Times New Roman" w:hAnsi="Times New Roman" w:cs="Times New Roman"/>
          <w:sz w:val="24"/>
          <w:szCs w:val="24"/>
        </w:rPr>
        <w:t xml:space="preserve"> kinship programs,</w:t>
      </w:r>
      <w:r w:rsidR="003C1C79" w:rsidRPr="60A8C5AB">
        <w:rPr>
          <w:rFonts w:ascii="Times New Roman" w:hAnsi="Times New Roman" w:cs="Times New Roman"/>
          <w:sz w:val="24"/>
          <w:szCs w:val="24"/>
        </w:rPr>
        <w:t xml:space="preserve"> </w:t>
      </w:r>
      <w:r w:rsidR="0038542F" w:rsidRPr="60A8C5AB">
        <w:rPr>
          <w:rFonts w:ascii="Times New Roman" w:hAnsi="Times New Roman" w:cs="Times New Roman"/>
          <w:sz w:val="24"/>
          <w:szCs w:val="24"/>
        </w:rPr>
        <w:t xml:space="preserve">in addition to </w:t>
      </w:r>
      <w:r w:rsidR="003C1C79" w:rsidRPr="60A8C5AB">
        <w:rPr>
          <w:rFonts w:ascii="Times New Roman" w:hAnsi="Times New Roman" w:cs="Times New Roman"/>
          <w:sz w:val="24"/>
          <w:szCs w:val="24"/>
        </w:rPr>
        <w:t>advocacy with local and community-based social and</w:t>
      </w:r>
      <w:r w:rsidR="00067488" w:rsidRPr="60A8C5AB">
        <w:rPr>
          <w:rFonts w:ascii="Times New Roman" w:hAnsi="Times New Roman" w:cs="Times New Roman"/>
          <w:sz w:val="24"/>
          <w:szCs w:val="24"/>
        </w:rPr>
        <w:t xml:space="preserve"> physical/behavioral h</w:t>
      </w:r>
      <w:r w:rsidR="003C1C79" w:rsidRPr="60A8C5AB">
        <w:rPr>
          <w:rFonts w:ascii="Times New Roman" w:hAnsi="Times New Roman" w:cs="Times New Roman"/>
          <w:sz w:val="24"/>
          <w:szCs w:val="24"/>
        </w:rPr>
        <w:t xml:space="preserve">ealthcare resources as well as </w:t>
      </w:r>
      <w:r w:rsidR="008976AA" w:rsidRPr="60A8C5AB">
        <w:rPr>
          <w:rFonts w:ascii="Times New Roman" w:hAnsi="Times New Roman" w:cs="Times New Roman"/>
          <w:sz w:val="24"/>
          <w:szCs w:val="24"/>
        </w:rPr>
        <w:t xml:space="preserve">advocacy </w:t>
      </w:r>
      <w:r w:rsidR="003C1C79" w:rsidRPr="60A8C5AB">
        <w:rPr>
          <w:rFonts w:ascii="Times New Roman" w:hAnsi="Times New Roman" w:cs="Times New Roman"/>
          <w:sz w:val="24"/>
          <w:szCs w:val="24"/>
        </w:rPr>
        <w:t>with internal leasing staff</w:t>
      </w:r>
      <w:r w:rsidR="008976AA" w:rsidRPr="60A8C5AB">
        <w:rPr>
          <w:rFonts w:ascii="Times New Roman" w:hAnsi="Times New Roman" w:cs="Times New Roman"/>
          <w:sz w:val="24"/>
          <w:szCs w:val="24"/>
        </w:rPr>
        <w:t xml:space="preserve"> around residents’ tenancy</w:t>
      </w:r>
      <w:r w:rsidR="00067488" w:rsidRPr="60A8C5AB">
        <w:rPr>
          <w:rFonts w:ascii="Times New Roman" w:hAnsi="Times New Roman" w:cs="Times New Roman"/>
          <w:sz w:val="24"/>
          <w:szCs w:val="24"/>
        </w:rPr>
        <w:t xml:space="preserve">. </w:t>
      </w:r>
    </w:p>
    <w:p w14:paraId="5E2DE82E" w14:textId="51CE9997" w:rsidR="00652CB2" w:rsidRPr="00A12745" w:rsidRDefault="00652CB2" w:rsidP="60A8C5AB">
      <w:pPr>
        <w:rPr>
          <w:rFonts w:ascii="Times New Roman" w:hAnsi="Times New Roman" w:cs="Times New Roman"/>
          <w:sz w:val="24"/>
          <w:szCs w:val="24"/>
        </w:rPr>
      </w:pPr>
      <w:r w:rsidRPr="60A8C5AB">
        <w:rPr>
          <w:rFonts w:ascii="Times New Roman" w:hAnsi="Times New Roman" w:cs="Times New Roman"/>
          <w:sz w:val="24"/>
          <w:szCs w:val="24"/>
        </w:rPr>
        <w:t xml:space="preserve">Moreover, many parents </w:t>
      </w:r>
      <w:r w:rsidR="00D37422" w:rsidRPr="60A8C5AB">
        <w:rPr>
          <w:rFonts w:ascii="Times New Roman" w:hAnsi="Times New Roman" w:cs="Times New Roman"/>
          <w:sz w:val="24"/>
          <w:szCs w:val="24"/>
        </w:rPr>
        <w:t xml:space="preserve">(and children) </w:t>
      </w:r>
      <w:r w:rsidRPr="60A8C5AB">
        <w:rPr>
          <w:rFonts w:ascii="Times New Roman" w:hAnsi="Times New Roman" w:cs="Times New Roman"/>
          <w:sz w:val="24"/>
          <w:szCs w:val="24"/>
        </w:rPr>
        <w:t>who have experienced homelessness may present with behavioral health issues, namely, substance use and mental illness. Family members may have received limited treatment or no treatment at all due to their formerly homeless status. Some family member</w:t>
      </w:r>
      <w:r w:rsidR="00D37422" w:rsidRPr="60A8C5AB">
        <w:rPr>
          <w:rFonts w:ascii="Times New Roman" w:hAnsi="Times New Roman" w:cs="Times New Roman"/>
          <w:sz w:val="24"/>
          <w:szCs w:val="24"/>
        </w:rPr>
        <w:t>s</w:t>
      </w:r>
      <w:r w:rsidRPr="60A8C5AB">
        <w:rPr>
          <w:rFonts w:ascii="Times New Roman" w:hAnsi="Times New Roman" w:cs="Times New Roman"/>
          <w:sz w:val="24"/>
          <w:szCs w:val="24"/>
        </w:rPr>
        <w:t xml:space="preserve"> may not be adherent to mental health or substance use treatment. The </w:t>
      </w:r>
      <w:r w:rsidR="7196BBA5" w:rsidRPr="60A8C5AB">
        <w:rPr>
          <w:rFonts w:ascii="Times New Roman" w:hAnsi="Times New Roman" w:cs="Times New Roman"/>
          <w:b/>
          <w:bCs/>
          <w:sz w:val="24"/>
          <w:szCs w:val="24"/>
        </w:rPr>
        <w:t>&lt;Service Provider &gt;</w:t>
      </w:r>
      <w:r w:rsidR="7196BBA5" w:rsidRPr="60A8C5AB">
        <w:rPr>
          <w:rFonts w:ascii="Times New Roman" w:hAnsi="Times New Roman" w:cs="Times New Roman"/>
          <w:sz w:val="24"/>
          <w:szCs w:val="24"/>
        </w:rPr>
        <w:t xml:space="preserve"> </w:t>
      </w:r>
      <w:r w:rsidRPr="60A8C5AB">
        <w:rPr>
          <w:rFonts w:ascii="Times New Roman" w:hAnsi="Times New Roman" w:cs="Times New Roman"/>
          <w:sz w:val="24"/>
          <w:szCs w:val="24"/>
        </w:rPr>
        <w:t>ser</w:t>
      </w:r>
      <w:r w:rsidR="1FD67B58" w:rsidRPr="60A8C5AB">
        <w:rPr>
          <w:rFonts w:ascii="Times New Roman" w:hAnsi="Times New Roman" w:cs="Times New Roman"/>
          <w:sz w:val="24"/>
          <w:szCs w:val="24"/>
        </w:rPr>
        <w:t>vice coordinator</w:t>
      </w:r>
      <w:r w:rsidRPr="60A8C5AB">
        <w:rPr>
          <w:rFonts w:ascii="Times New Roman" w:hAnsi="Times New Roman" w:cs="Times New Roman"/>
          <w:sz w:val="24"/>
          <w:szCs w:val="24"/>
        </w:rPr>
        <w:t xml:space="preserve"> will assess the family’s individual behavioral health needs and connect family members to local behavioral health resources provided that </w:t>
      </w:r>
      <w:r w:rsidR="00D37422" w:rsidRPr="60A8C5AB">
        <w:rPr>
          <w:rFonts w:ascii="Times New Roman" w:hAnsi="Times New Roman" w:cs="Times New Roman"/>
          <w:sz w:val="24"/>
          <w:szCs w:val="24"/>
        </w:rPr>
        <w:t xml:space="preserve">the individual is accepting of treatment options. </w:t>
      </w:r>
      <w:r w:rsidRPr="60A8C5AB">
        <w:rPr>
          <w:rFonts w:ascii="Times New Roman" w:hAnsi="Times New Roman" w:cs="Times New Roman"/>
          <w:sz w:val="24"/>
          <w:szCs w:val="24"/>
        </w:rPr>
        <w:t xml:space="preserve"> </w:t>
      </w:r>
    </w:p>
    <w:p w14:paraId="01B1045E" w14:textId="4F1CF457" w:rsidR="00B54B96" w:rsidRPr="00A12745" w:rsidRDefault="1C245815" w:rsidP="60A8C5AB">
      <w:pPr>
        <w:rPr>
          <w:rFonts w:ascii="Times New Roman" w:hAnsi="Times New Roman" w:cs="Times New Roman"/>
          <w:sz w:val="24"/>
          <w:szCs w:val="24"/>
        </w:rPr>
      </w:pPr>
      <w:r w:rsidRPr="60A8C5AB">
        <w:rPr>
          <w:rFonts w:ascii="Times New Roman" w:hAnsi="Times New Roman" w:cs="Times New Roman"/>
          <w:b/>
          <w:bCs/>
          <w:sz w:val="24"/>
          <w:szCs w:val="24"/>
        </w:rPr>
        <w:t>&lt;Service Provider &gt;</w:t>
      </w:r>
      <w:r w:rsidRPr="60A8C5AB">
        <w:rPr>
          <w:rFonts w:ascii="Times New Roman" w:hAnsi="Times New Roman" w:cs="Times New Roman"/>
          <w:sz w:val="24"/>
          <w:szCs w:val="24"/>
        </w:rPr>
        <w:t xml:space="preserve"> </w:t>
      </w:r>
      <w:r w:rsidR="00B54B96" w:rsidRPr="60A8C5AB">
        <w:rPr>
          <w:rFonts w:ascii="Times New Roman" w:hAnsi="Times New Roman" w:cs="Times New Roman"/>
          <w:sz w:val="24"/>
          <w:szCs w:val="24"/>
        </w:rPr>
        <w:t>also anticipates that formerly unhoused children will be coping with a myriad of social, emotional</w:t>
      </w:r>
      <w:r w:rsidR="00A62AC6" w:rsidRPr="60A8C5AB">
        <w:rPr>
          <w:rFonts w:ascii="Times New Roman" w:hAnsi="Times New Roman" w:cs="Times New Roman"/>
          <w:sz w:val="24"/>
          <w:szCs w:val="24"/>
        </w:rPr>
        <w:t xml:space="preserve">, </w:t>
      </w:r>
      <w:r w:rsidR="00B54B96" w:rsidRPr="60A8C5AB">
        <w:rPr>
          <w:rFonts w:ascii="Times New Roman" w:hAnsi="Times New Roman" w:cs="Times New Roman"/>
          <w:sz w:val="24"/>
          <w:szCs w:val="24"/>
        </w:rPr>
        <w:t>academic</w:t>
      </w:r>
      <w:r w:rsidR="00A62AC6" w:rsidRPr="60A8C5AB">
        <w:rPr>
          <w:rFonts w:ascii="Times New Roman" w:hAnsi="Times New Roman" w:cs="Times New Roman"/>
          <w:sz w:val="24"/>
          <w:szCs w:val="24"/>
        </w:rPr>
        <w:t xml:space="preserve"> and developmental</w:t>
      </w:r>
      <w:r w:rsidR="00B54B96" w:rsidRPr="60A8C5AB">
        <w:rPr>
          <w:rFonts w:ascii="Times New Roman" w:hAnsi="Times New Roman" w:cs="Times New Roman"/>
          <w:sz w:val="24"/>
          <w:szCs w:val="24"/>
        </w:rPr>
        <w:t xml:space="preserve"> issue</w:t>
      </w:r>
      <w:r w:rsidR="00F41FFB" w:rsidRPr="60A8C5AB">
        <w:rPr>
          <w:rFonts w:ascii="Times New Roman" w:hAnsi="Times New Roman" w:cs="Times New Roman"/>
          <w:sz w:val="24"/>
          <w:szCs w:val="24"/>
        </w:rPr>
        <w:t xml:space="preserve">s. Parents and children will need support in managing issues such as below-average academic achievement, bullying, truancy, poor socio-emotional management, trauma/PTSD, mental illness, substance use and physical/intellectual development issues. </w:t>
      </w:r>
    </w:p>
    <w:p w14:paraId="2231165D" w14:textId="382A4E15" w:rsidR="00652CB2" w:rsidRPr="00A12745" w:rsidRDefault="00D37422" w:rsidP="60A8C5AB">
      <w:pPr>
        <w:rPr>
          <w:rFonts w:ascii="Times New Roman" w:hAnsi="Times New Roman" w:cs="Times New Roman"/>
          <w:sz w:val="24"/>
          <w:szCs w:val="24"/>
        </w:rPr>
      </w:pPr>
      <w:r w:rsidRPr="60A8C5AB">
        <w:rPr>
          <w:rFonts w:ascii="Times New Roman" w:hAnsi="Times New Roman" w:cs="Times New Roman"/>
          <w:sz w:val="24"/>
          <w:szCs w:val="24"/>
        </w:rPr>
        <w:t xml:space="preserve">The </w:t>
      </w:r>
      <w:r w:rsidR="5DF7F620" w:rsidRPr="60A8C5AB">
        <w:rPr>
          <w:rFonts w:ascii="Times New Roman" w:hAnsi="Times New Roman" w:cs="Times New Roman"/>
          <w:b/>
          <w:bCs/>
          <w:sz w:val="24"/>
          <w:szCs w:val="24"/>
        </w:rPr>
        <w:t xml:space="preserve">&lt;Service Provider &gt; </w:t>
      </w:r>
      <w:r w:rsidR="5DF7F620" w:rsidRPr="60A8C5AB">
        <w:rPr>
          <w:rFonts w:ascii="Times New Roman" w:hAnsi="Times New Roman" w:cs="Times New Roman"/>
          <w:sz w:val="24"/>
          <w:szCs w:val="24"/>
        </w:rPr>
        <w:t>service coordinator</w:t>
      </w:r>
      <w:r w:rsidRPr="60A8C5AB">
        <w:rPr>
          <w:rFonts w:ascii="Times New Roman" w:hAnsi="Times New Roman" w:cs="Times New Roman"/>
          <w:sz w:val="24"/>
          <w:szCs w:val="24"/>
        </w:rPr>
        <w:t xml:space="preserve"> will receive training on</w:t>
      </w:r>
      <w:r w:rsidR="00A62AC6" w:rsidRPr="60A8C5AB">
        <w:rPr>
          <w:rFonts w:ascii="Times New Roman" w:hAnsi="Times New Roman" w:cs="Times New Roman"/>
          <w:sz w:val="24"/>
          <w:szCs w:val="24"/>
        </w:rPr>
        <w:t xml:space="preserve"> a</w:t>
      </w:r>
      <w:r w:rsidRPr="60A8C5AB">
        <w:rPr>
          <w:rFonts w:ascii="Times New Roman" w:hAnsi="Times New Roman" w:cs="Times New Roman"/>
          <w:sz w:val="24"/>
          <w:szCs w:val="24"/>
        </w:rPr>
        <w:t xml:space="preserve"> trauma-informed approach to practice and will apply trauma-informed techniques and skills in their relationship with residents. </w:t>
      </w:r>
      <w:r w:rsidR="07AE5A59" w:rsidRPr="60A8C5AB">
        <w:rPr>
          <w:rFonts w:ascii="Times New Roman" w:hAnsi="Times New Roman" w:cs="Times New Roman"/>
          <w:b/>
          <w:bCs/>
          <w:sz w:val="24"/>
          <w:szCs w:val="24"/>
        </w:rPr>
        <w:t>&lt;Developer&gt;</w:t>
      </w:r>
      <w:r w:rsidRPr="60A8C5AB">
        <w:rPr>
          <w:rFonts w:ascii="Times New Roman" w:hAnsi="Times New Roman" w:cs="Times New Roman"/>
          <w:b/>
          <w:bCs/>
          <w:sz w:val="24"/>
          <w:szCs w:val="24"/>
        </w:rPr>
        <w:t xml:space="preserve"> </w:t>
      </w:r>
      <w:r w:rsidRPr="60A8C5AB">
        <w:rPr>
          <w:rFonts w:ascii="Times New Roman" w:hAnsi="Times New Roman" w:cs="Times New Roman"/>
          <w:sz w:val="24"/>
          <w:szCs w:val="24"/>
        </w:rPr>
        <w:t xml:space="preserve">will ensure that all </w:t>
      </w:r>
      <w:r w:rsidR="014A032F" w:rsidRPr="60A8C5AB">
        <w:rPr>
          <w:rFonts w:ascii="Times New Roman" w:hAnsi="Times New Roman" w:cs="Times New Roman"/>
          <w:b/>
          <w:bCs/>
          <w:sz w:val="24"/>
          <w:szCs w:val="24"/>
        </w:rPr>
        <w:t>&lt;property management&gt;</w:t>
      </w:r>
      <w:r w:rsidRPr="60A8C5AB">
        <w:rPr>
          <w:rFonts w:ascii="Times New Roman" w:hAnsi="Times New Roman" w:cs="Times New Roman"/>
          <w:sz w:val="24"/>
          <w:szCs w:val="24"/>
        </w:rPr>
        <w:t xml:space="preserve"> staff, including leasing and maintenance staff, are trained </w:t>
      </w:r>
      <w:r w:rsidR="008976AA" w:rsidRPr="60A8C5AB">
        <w:rPr>
          <w:rFonts w:ascii="Times New Roman" w:hAnsi="Times New Roman" w:cs="Times New Roman"/>
          <w:sz w:val="24"/>
          <w:szCs w:val="24"/>
        </w:rPr>
        <w:t>in</w:t>
      </w:r>
      <w:r w:rsidRPr="60A8C5AB">
        <w:rPr>
          <w:rFonts w:ascii="Times New Roman" w:hAnsi="Times New Roman" w:cs="Times New Roman"/>
          <w:sz w:val="24"/>
          <w:szCs w:val="24"/>
        </w:rPr>
        <w:t xml:space="preserve"> trauma-informed care.  </w:t>
      </w:r>
    </w:p>
    <w:p w14:paraId="5033A59B" w14:textId="77777777" w:rsidR="0038542F" w:rsidRPr="00A12745" w:rsidRDefault="00067488" w:rsidP="00585C3F">
      <w:pPr>
        <w:rPr>
          <w:rFonts w:ascii="Times New Roman" w:hAnsi="Times New Roman" w:cs="Times New Roman"/>
          <w:sz w:val="24"/>
          <w:szCs w:val="24"/>
        </w:rPr>
      </w:pPr>
      <w:r w:rsidRPr="00A12745">
        <w:rPr>
          <w:rFonts w:ascii="Times New Roman" w:hAnsi="Times New Roman" w:cs="Times New Roman"/>
          <w:sz w:val="24"/>
          <w:szCs w:val="24"/>
        </w:rPr>
        <w:t>We also anticipate</w:t>
      </w:r>
      <w:r w:rsidR="0038542F" w:rsidRPr="00A12745">
        <w:rPr>
          <w:rFonts w:ascii="Times New Roman" w:hAnsi="Times New Roman" w:cs="Times New Roman"/>
          <w:sz w:val="24"/>
          <w:szCs w:val="24"/>
        </w:rPr>
        <w:t xml:space="preserve"> that residents will require assistance with changing their mailing address, procuring furniture and household supplies, and registering their children </w:t>
      </w:r>
      <w:r w:rsidRPr="00A12745">
        <w:rPr>
          <w:rFonts w:ascii="Times New Roman" w:hAnsi="Times New Roman" w:cs="Times New Roman"/>
          <w:sz w:val="24"/>
          <w:szCs w:val="24"/>
        </w:rPr>
        <w:t>with the school system and</w:t>
      </w:r>
      <w:r w:rsidR="0038542F" w:rsidRPr="00A12745">
        <w:rPr>
          <w:rFonts w:ascii="Times New Roman" w:hAnsi="Times New Roman" w:cs="Times New Roman"/>
          <w:sz w:val="24"/>
          <w:szCs w:val="24"/>
        </w:rPr>
        <w:t xml:space="preserve"> daycare providers. In some cases, families may need help with referrals/connections to the court system and other legal supports. </w:t>
      </w:r>
    </w:p>
    <w:p w14:paraId="0AAEE5AC" w14:textId="08D1EBAD" w:rsidR="0038542F" w:rsidRPr="00A12745" w:rsidRDefault="0038542F"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Description of Proposed Services</w:t>
      </w:r>
    </w:p>
    <w:p w14:paraId="72ADB6CC" w14:textId="4A52D598" w:rsidR="005433AE" w:rsidRPr="00A12745" w:rsidRDefault="61141E5F" w:rsidP="60A8C5AB">
      <w:pPr>
        <w:rPr>
          <w:rFonts w:ascii="Times New Roman" w:hAnsi="Times New Roman" w:cs="Times New Roman"/>
          <w:sz w:val="24"/>
          <w:szCs w:val="24"/>
        </w:rPr>
      </w:pPr>
      <w:r w:rsidRPr="269468DD">
        <w:rPr>
          <w:rFonts w:ascii="Times New Roman" w:hAnsi="Times New Roman" w:cs="Times New Roman"/>
          <w:b/>
          <w:bCs/>
          <w:sz w:val="24"/>
          <w:szCs w:val="24"/>
        </w:rPr>
        <w:t>&lt;Service Provider&gt;</w:t>
      </w:r>
      <w:r w:rsidRPr="269468DD">
        <w:rPr>
          <w:rFonts w:ascii="Times New Roman" w:hAnsi="Times New Roman" w:cs="Times New Roman"/>
          <w:sz w:val="24"/>
          <w:szCs w:val="24"/>
        </w:rPr>
        <w:t xml:space="preserve"> </w:t>
      </w:r>
      <w:r w:rsidR="0038542F" w:rsidRPr="269468DD">
        <w:rPr>
          <w:rFonts w:ascii="Times New Roman" w:hAnsi="Times New Roman" w:cs="Times New Roman"/>
          <w:sz w:val="24"/>
          <w:szCs w:val="24"/>
        </w:rPr>
        <w:t>will h</w:t>
      </w:r>
      <w:r w:rsidR="005433AE" w:rsidRPr="269468DD">
        <w:rPr>
          <w:rFonts w:ascii="Times New Roman" w:hAnsi="Times New Roman" w:cs="Times New Roman"/>
          <w:sz w:val="24"/>
          <w:szCs w:val="24"/>
        </w:rPr>
        <w:t>ire</w:t>
      </w:r>
      <w:r w:rsidR="0038542F" w:rsidRPr="269468DD">
        <w:rPr>
          <w:rFonts w:ascii="Times New Roman" w:hAnsi="Times New Roman" w:cs="Times New Roman"/>
          <w:sz w:val="24"/>
          <w:szCs w:val="24"/>
        </w:rPr>
        <w:t xml:space="preserve"> a </w:t>
      </w:r>
      <w:r w:rsidR="3127C421" w:rsidRPr="269468DD">
        <w:rPr>
          <w:rFonts w:ascii="Times New Roman" w:hAnsi="Times New Roman" w:cs="Times New Roman"/>
          <w:sz w:val="24"/>
          <w:szCs w:val="24"/>
        </w:rPr>
        <w:t>services coordinator</w:t>
      </w:r>
      <w:r w:rsidR="0038542F" w:rsidRPr="269468DD">
        <w:rPr>
          <w:rFonts w:ascii="Times New Roman" w:hAnsi="Times New Roman" w:cs="Times New Roman"/>
          <w:sz w:val="24"/>
          <w:szCs w:val="24"/>
        </w:rPr>
        <w:t xml:space="preserve"> who will maintain responsibility for providing a breath of comprehensive social services to all </w:t>
      </w:r>
      <w:r w:rsidR="007E3C42" w:rsidRPr="269468DD">
        <w:rPr>
          <w:rFonts w:ascii="Times New Roman" w:hAnsi="Times New Roman" w:cs="Times New Roman"/>
          <w:sz w:val="24"/>
          <w:szCs w:val="24"/>
        </w:rPr>
        <w:t xml:space="preserve">special needs </w:t>
      </w:r>
      <w:r w:rsidR="0038542F" w:rsidRPr="269468DD">
        <w:rPr>
          <w:rFonts w:ascii="Times New Roman" w:hAnsi="Times New Roman" w:cs="Times New Roman"/>
          <w:sz w:val="24"/>
          <w:szCs w:val="24"/>
        </w:rPr>
        <w:t xml:space="preserve">families residing at </w:t>
      </w:r>
      <w:r w:rsidR="1388162D" w:rsidRPr="269468DD">
        <w:rPr>
          <w:rFonts w:ascii="Times New Roman" w:hAnsi="Times New Roman" w:cs="Times New Roman"/>
          <w:b/>
          <w:bCs/>
          <w:sz w:val="24"/>
          <w:szCs w:val="24"/>
        </w:rPr>
        <w:t xml:space="preserve">&lt;development </w:t>
      </w:r>
      <w:r w:rsidR="0038542F" w:rsidRPr="269468DD">
        <w:rPr>
          <w:rFonts w:ascii="Times New Roman" w:hAnsi="Times New Roman" w:cs="Times New Roman"/>
          <w:sz w:val="24"/>
          <w:szCs w:val="24"/>
        </w:rPr>
        <w:t xml:space="preserve">. </w:t>
      </w:r>
      <w:r w:rsidR="010816DC" w:rsidRPr="269468DD">
        <w:rPr>
          <w:rFonts w:ascii="Times New Roman" w:hAnsi="Times New Roman" w:cs="Times New Roman"/>
          <w:b/>
          <w:bCs/>
          <w:sz w:val="24"/>
          <w:szCs w:val="24"/>
        </w:rPr>
        <w:t>&lt;Service Provider&gt;</w:t>
      </w:r>
      <w:r w:rsidR="010816DC" w:rsidRPr="269468DD">
        <w:rPr>
          <w:rFonts w:ascii="Times New Roman" w:hAnsi="Times New Roman" w:cs="Times New Roman"/>
          <w:sz w:val="24"/>
          <w:szCs w:val="24"/>
        </w:rPr>
        <w:t xml:space="preserve"> </w:t>
      </w:r>
      <w:r w:rsidR="005433AE" w:rsidRPr="269468DD">
        <w:rPr>
          <w:rFonts w:ascii="Times New Roman" w:hAnsi="Times New Roman" w:cs="Times New Roman"/>
          <w:sz w:val="24"/>
          <w:szCs w:val="24"/>
        </w:rPr>
        <w:t>will seek to employ a bilingual s</w:t>
      </w:r>
      <w:r w:rsidR="29B54886" w:rsidRPr="269468DD">
        <w:rPr>
          <w:rFonts w:ascii="Times New Roman" w:hAnsi="Times New Roman" w:cs="Times New Roman"/>
          <w:sz w:val="24"/>
          <w:szCs w:val="24"/>
        </w:rPr>
        <w:t>ervices coordinato</w:t>
      </w:r>
      <w:r w:rsidR="005433AE" w:rsidRPr="269468DD">
        <w:rPr>
          <w:rFonts w:ascii="Times New Roman" w:hAnsi="Times New Roman" w:cs="Times New Roman"/>
          <w:sz w:val="24"/>
          <w:szCs w:val="24"/>
        </w:rPr>
        <w:t xml:space="preserve">r with at least one year of experience of social service provision to unhoused families and/or low-income families. If feasible, </w:t>
      </w:r>
      <w:r w:rsidR="1CF67578" w:rsidRPr="269468DD">
        <w:rPr>
          <w:rFonts w:ascii="Times New Roman" w:hAnsi="Times New Roman" w:cs="Times New Roman"/>
          <w:b/>
          <w:bCs/>
          <w:sz w:val="24"/>
          <w:szCs w:val="24"/>
        </w:rPr>
        <w:t>&lt;Service Provider&gt;</w:t>
      </w:r>
      <w:r w:rsidR="1CF67578" w:rsidRPr="269468DD">
        <w:rPr>
          <w:rFonts w:ascii="Times New Roman" w:hAnsi="Times New Roman" w:cs="Times New Roman"/>
          <w:sz w:val="24"/>
          <w:szCs w:val="24"/>
        </w:rPr>
        <w:t xml:space="preserve"> </w:t>
      </w:r>
      <w:r w:rsidR="005433AE" w:rsidRPr="269468DD">
        <w:rPr>
          <w:rFonts w:ascii="Times New Roman" w:hAnsi="Times New Roman" w:cs="Times New Roman"/>
          <w:sz w:val="24"/>
          <w:szCs w:val="24"/>
        </w:rPr>
        <w:t>will prioritize hiring a licensed-clinical s</w:t>
      </w:r>
      <w:r w:rsidR="6E6FE544" w:rsidRPr="269468DD">
        <w:rPr>
          <w:rFonts w:ascii="Times New Roman" w:hAnsi="Times New Roman" w:cs="Times New Roman"/>
          <w:sz w:val="24"/>
          <w:szCs w:val="24"/>
        </w:rPr>
        <w:t xml:space="preserve">ervices coordinator </w:t>
      </w:r>
      <w:r w:rsidR="005433AE" w:rsidRPr="269468DD">
        <w:rPr>
          <w:rFonts w:ascii="Times New Roman" w:hAnsi="Times New Roman" w:cs="Times New Roman"/>
          <w:sz w:val="24"/>
          <w:szCs w:val="24"/>
        </w:rPr>
        <w:t xml:space="preserve">who can provide clinical counseling to family members. </w:t>
      </w:r>
      <w:r w:rsidR="008A1CED" w:rsidRPr="269468DD">
        <w:rPr>
          <w:rFonts w:ascii="Times New Roman" w:hAnsi="Times New Roman" w:cs="Times New Roman"/>
          <w:sz w:val="24"/>
          <w:szCs w:val="24"/>
        </w:rPr>
        <w:t>The s</w:t>
      </w:r>
      <w:r w:rsidR="24597B8A" w:rsidRPr="269468DD">
        <w:rPr>
          <w:rFonts w:ascii="Times New Roman" w:hAnsi="Times New Roman" w:cs="Times New Roman"/>
          <w:sz w:val="24"/>
          <w:szCs w:val="24"/>
        </w:rPr>
        <w:t>ervices coordinator</w:t>
      </w:r>
      <w:r w:rsidR="008A1CED" w:rsidRPr="269468DD">
        <w:rPr>
          <w:rFonts w:ascii="Times New Roman" w:hAnsi="Times New Roman" w:cs="Times New Roman"/>
          <w:sz w:val="24"/>
          <w:szCs w:val="24"/>
        </w:rPr>
        <w:t xml:space="preserve"> will receive ongoing supervision from </w:t>
      </w:r>
      <w:r w:rsidR="2091743A" w:rsidRPr="269468DD">
        <w:rPr>
          <w:rFonts w:ascii="Times New Roman" w:hAnsi="Times New Roman" w:cs="Times New Roman"/>
          <w:b/>
          <w:bCs/>
          <w:sz w:val="24"/>
          <w:szCs w:val="24"/>
        </w:rPr>
        <w:t>&lt;Service Provider&gt;</w:t>
      </w:r>
      <w:r w:rsidR="2091743A" w:rsidRPr="269468DD">
        <w:rPr>
          <w:rFonts w:ascii="Times New Roman" w:hAnsi="Times New Roman" w:cs="Times New Roman"/>
          <w:sz w:val="24"/>
          <w:szCs w:val="24"/>
        </w:rPr>
        <w:t xml:space="preserve"> </w:t>
      </w:r>
      <w:r w:rsidR="008A1CED" w:rsidRPr="269468DD">
        <w:rPr>
          <w:rFonts w:ascii="Times New Roman" w:hAnsi="Times New Roman" w:cs="Times New Roman"/>
          <w:sz w:val="24"/>
          <w:szCs w:val="24"/>
        </w:rPr>
        <w:t xml:space="preserve"> Social Service Department Head. </w:t>
      </w:r>
    </w:p>
    <w:p w14:paraId="0D4A9C9C" w14:textId="59C265EA" w:rsidR="00274ABE" w:rsidRPr="00A12745" w:rsidRDefault="0038542F" w:rsidP="0038542F">
      <w:pPr>
        <w:rPr>
          <w:rFonts w:ascii="Times New Roman" w:hAnsi="Times New Roman" w:cs="Times New Roman"/>
          <w:sz w:val="24"/>
          <w:szCs w:val="24"/>
        </w:rPr>
      </w:pPr>
      <w:r w:rsidRPr="60A8C5AB">
        <w:rPr>
          <w:rFonts w:ascii="Times New Roman" w:hAnsi="Times New Roman" w:cs="Times New Roman"/>
          <w:sz w:val="24"/>
          <w:szCs w:val="24"/>
        </w:rPr>
        <w:t xml:space="preserve">The service provision provided to </w:t>
      </w:r>
      <w:r w:rsidR="00274ABE" w:rsidRPr="60A8C5AB">
        <w:rPr>
          <w:rFonts w:ascii="Times New Roman" w:hAnsi="Times New Roman" w:cs="Times New Roman"/>
          <w:sz w:val="24"/>
          <w:szCs w:val="24"/>
        </w:rPr>
        <w:t xml:space="preserve">our </w:t>
      </w:r>
      <w:r w:rsidRPr="60A8C5AB">
        <w:rPr>
          <w:rFonts w:ascii="Times New Roman" w:hAnsi="Times New Roman" w:cs="Times New Roman"/>
          <w:sz w:val="24"/>
          <w:szCs w:val="24"/>
        </w:rPr>
        <w:t>for</w:t>
      </w:r>
      <w:r w:rsidR="00047D3B" w:rsidRPr="60A8C5AB">
        <w:rPr>
          <w:rFonts w:ascii="Times New Roman" w:hAnsi="Times New Roman" w:cs="Times New Roman"/>
          <w:sz w:val="24"/>
          <w:szCs w:val="24"/>
        </w:rPr>
        <w:t>merl</w:t>
      </w:r>
      <w:r w:rsidR="00274ABE" w:rsidRPr="60A8C5AB">
        <w:rPr>
          <w:rFonts w:ascii="Times New Roman" w:hAnsi="Times New Roman" w:cs="Times New Roman"/>
          <w:sz w:val="24"/>
          <w:szCs w:val="24"/>
        </w:rPr>
        <w:t xml:space="preserve">y unhoused families will be </w:t>
      </w:r>
      <w:r w:rsidRPr="60A8C5AB">
        <w:rPr>
          <w:rFonts w:ascii="Times New Roman" w:hAnsi="Times New Roman" w:cs="Times New Roman"/>
          <w:sz w:val="24"/>
          <w:szCs w:val="24"/>
        </w:rPr>
        <w:t>tailored to the</w:t>
      </w:r>
      <w:r w:rsidR="00274ABE" w:rsidRPr="60A8C5AB">
        <w:rPr>
          <w:rFonts w:ascii="Times New Roman" w:hAnsi="Times New Roman" w:cs="Times New Roman"/>
          <w:sz w:val="24"/>
          <w:szCs w:val="24"/>
        </w:rPr>
        <w:t>ir specific needs</w:t>
      </w:r>
      <w:r w:rsidR="008A1CED" w:rsidRPr="60A8C5AB">
        <w:rPr>
          <w:rFonts w:ascii="Times New Roman" w:hAnsi="Times New Roman" w:cs="Times New Roman"/>
          <w:sz w:val="24"/>
          <w:szCs w:val="24"/>
        </w:rPr>
        <w:t xml:space="preserve">. </w:t>
      </w:r>
      <w:r w:rsidR="00274ABE" w:rsidRPr="60A8C5AB">
        <w:rPr>
          <w:rFonts w:ascii="Times New Roman" w:hAnsi="Times New Roman" w:cs="Times New Roman"/>
          <w:sz w:val="24"/>
          <w:szCs w:val="24"/>
        </w:rPr>
        <w:t xml:space="preserve">The </w:t>
      </w:r>
      <w:r w:rsidR="40F83EE7" w:rsidRPr="60A8C5AB">
        <w:rPr>
          <w:rFonts w:ascii="Times New Roman" w:hAnsi="Times New Roman" w:cs="Times New Roman"/>
          <w:sz w:val="24"/>
          <w:szCs w:val="24"/>
        </w:rPr>
        <w:t>service coordinator</w:t>
      </w:r>
      <w:r w:rsidR="00274ABE" w:rsidRPr="60A8C5AB">
        <w:rPr>
          <w:rFonts w:ascii="Times New Roman" w:hAnsi="Times New Roman" w:cs="Times New Roman"/>
          <w:sz w:val="24"/>
          <w:szCs w:val="24"/>
        </w:rPr>
        <w:t xml:space="preserve"> will initially focus on engaging with families to build a relationship of support based on trust. We anticipate that families in special units may need some </w:t>
      </w:r>
      <w:r w:rsidR="00274ABE" w:rsidRPr="60A8C5AB">
        <w:rPr>
          <w:rFonts w:ascii="Times New Roman" w:hAnsi="Times New Roman" w:cs="Times New Roman"/>
          <w:sz w:val="24"/>
          <w:szCs w:val="24"/>
        </w:rPr>
        <w:lastRenderedPageBreak/>
        <w:t>time to establish trust with our ser</w:t>
      </w:r>
      <w:r w:rsidR="2F7783A0" w:rsidRPr="60A8C5AB">
        <w:rPr>
          <w:rFonts w:ascii="Times New Roman" w:hAnsi="Times New Roman" w:cs="Times New Roman"/>
          <w:sz w:val="24"/>
          <w:szCs w:val="24"/>
        </w:rPr>
        <w:t>vice coordinator</w:t>
      </w:r>
      <w:r w:rsidR="00274ABE" w:rsidRPr="60A8C5AB">
        <w:rPr>
          <w:rFonts w:ascii="Times New Roman" w:hAnsi="Times New Roman" w:cs="Times New Roman"/>
          <w:sz w:val="24"/>
          <w:szCs w:val="24"/>
        </w:rPr>
        <w:t xml:space="preserve"> given the many providers that may have cycled in and out of their lives. </w:t>
      </w:r>
    </w:p>
    <w:p w14:paraId="0266C0C0" w14:textId="3A78E36B" w:rsidR="00047D3B" w:rsidRPr="00A12745" w:rsidRDefault="63002567" w:rsidP="60A8C5AB">
      <w:pPr>
        <w:rPr>
          <w:rFonts w:ascii="Times New Roman" w:hAnsi="Times New Roman" w:cs="Times New Roman"/>
          <w:sz w:val="24"/>
          <w:szCs w:val="24"/>
        </w:rPr>
      </w:pPr>
      <w:r w:rsidRPr="60A8C5AB">
        <w:rPr>
          <w:rFonts w:ascii="Times New Roman" w:hAnsi="Times New Roman" w:cs="Times New Roman"/>
          <w:b/>
          <w:bCs/>
          <w:sz w:val="24"/>
          <w:szCs w:val="24"/>
        </w:rPr>
        <w:t>&lt;Service Provider&gt;</w:t>
      </w:r>
      <w:r w:rsidRPr="60A8C5AB">
        <w:rPr>
          <w:rFonts w:ascii="Times New Roman" w:hAnsi="Times New Roman" w:cs="Times New Roman"/>
          <w:sz w:val="24"/>
          <w:szCs w:val="24"/>
        </w:rPr>
        <w:t xml:space="preserve"> </w:t>
      </w:r>
      <w:r w:rsidR="00047D3B" w:rsidRPr="60A8C5AB">
        <w:rPr>
          <w:rFonts w:ascii="Times New Roman" w:hAnsi="Times New Roman" w:cs="Times New Roman"/>
          <w:sz w:val="24"/>
          <w:szCs w:val="24"/>
        </w:rPr>
        <w:t xml:space="preserve">will develop a holistic strengths-based </w:t>
      </w:r>
      <w:r w:rsidR="003F3272" w:rsidRPr="60A8C5AB">
        <w:rPr>
          <w:rFonts w:ascii="Times New Roman" w:hAnsi="Times New Roman" w:cs="Times New Roman"/>
          <w:sz w:val="24"/>
          <w:szCs w:val="24"/>
        </w:rPr>
        <w:t xml:space="preserve">resident </w:t>
      </w:r>
      <w:r w:rsidR="00047D3B" w:rsidRPr="60A8C5AB">
        <w:rPr>
          <w:rFonts w:ascii="Times New Roman" w:hAnsi="Times New Roman" w:cs="Times New Roman"/>
          <w:sz w:val="24"/>
          <w:szCs w:val="24"/>
        </w:rPr>
        <w:t xml:space="preserve">intake/assessment tool that documents demographic information as well as: </w:t>
      </w:r>
    </w:p>
    <w:p w14:paraId="3AFD4271"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information relat</w:t>
      </w:r>
      <w:r w:rsidR="003B78A4" w:rsidRPr="00A12745">
        <w:rPr>
          <w:rFonts w:ascii="Times New Roman" w:hAnsi="Times New Roman" w:cs="Times New Roman"/>
          <w:sz w:val="24"/>
          <w:szCs w:val="24"/>
        </w:rPr>
        <w:t xml:space="preserve">ed to the family’s residential </w:t>
      </w:r>
      <w:r w:rsidRPr="00A12745">
        <w:rPr>
          <w:rFonts w:ascii="Times New Roman" w:hAnsi="Times New Roman" w:cs="Times New Roman"/>
          <w:sz w:val="24"/>
          <w:szCs w:val="24"/>
        </w:rPr>
        <w:t>history,</w:t>
      </w:r>
    </w:p>
    <w:p w14:paraId="20EAC7D7"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parent(s) employment status/history</w:t>
      </w:r>
    </w:p>
    <w:p w14:paraId="6A0144F7"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physical/emotional/psychosocial status and needs</w:t>
      </w:r>
      <w:r w:rsidR="00274ABE" w:rsidRPr="00A12745">
        <w:rPr>
          <w:rFonts w:ascii="Times New Roman" w:hAnsi="Times New Roman" w:cs="Times New Roman"/>
          <w:sz w:val="24"/>
          <w:szCs w:val="24"/>
        </w:rPr>
        <w:t xml:space="preserve"> of parents and children</w:t>
      </w:r>
    </w:p>
    <w:p w14:paraId="4DBFAAF8"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strengths and resilience indicator</w:t>
      </w:r>
      <w:r w:rsidR="00274ABE" w:rsidRPr="00A12745">
        <w:rPr>
          <w:rFonts w:ascii="Times New Roman" w:hAnsi="Times New Roman" w:cs="Times New Roman"/>
          <w:sz w:val="24"/>
          <w:szCs w:val="24"/>
        </w:rPr>
        <w:t>s</w:t>
      </w:r>
      <w:r w:rsidRPr="00A12745">
        <w:rPr>
          <w:rFonts w:ascii="Times New Roman" w:hAnsi="Times New Roman" w:cs="Times New Roman"/>
          <w:sz w:val="24"/>
          <w:szCs w:val="24"/>
        </w:rPr>
        <w:t xml:space="preserve"> </w:t>
      </w:r>
    </w:p>
    <w:p w14:paraId="4D0ED3DE" w14:textId="77777777" w:rsidR="00047D3B" w:rsidRPr="00A12745" w:rsidRDefault="00274ABE"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 xml:space="preserve">financial </w:t>
      </w:r>
      <w:r w:rsidR="000C08E3" w:rsidRPr="00A12745">
        <w:rPr>
          <w:rFonts w:ascii="Times New Roman" w:hAnsi="Times New Roman" w:cs="Times New Roman"/>
          <w:sz w:val="24"/>
          <w:szCs w:val="24"/>
        </w:rPr>
        <w:t>security</w:t>
      </w:r>
      <w:r w:rsidRPr="00A12745">
        <w:rPr>
          <w:rFonts w:ascii="Times New Roman" w:hAnsi="Times New Roman" w:cs="Times New Roman"/>
          <w:sz w:val="24"/>
          <w:szCs w:val="24"/>
        </w:rPr>
        <w:t>/resources</w:t>
      </w:r>
    </w:p>
    <w:p w14:paraId="4CE2DB71"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curre</w:t>
      </w:r>
      <w:r w:rsidR="003B78A4" w:rsidRPr="00A12745">
        <w:rPr>
          <w:rFonts w:ascii="Times New Roman" w:hAnsi="Times New Roman" w:cs="Times New Roman"/>
          <w:sz w:val="24"/>
          <w:szCs w:val="24"/>
        </w:rPr>
        <w:t>nt informal and formal support involvement</w:t>
      </w:r>
    </w:p>
    <w:p w14:paraId="36095831"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trauma/physical violence history</w:t>
      </w:r>
      <w:r w:rsidR="000C08E3" w:rsidRPr="00A12745">
        <w:rPr>
          <w:rFonts w:ascii="Times New Roman" w:hAnsi="Times New Roman" w:cs="Times New Roman"/>
          <w:sz w:val="24"/>
          <w:szCs w:val="24"/>
        </w:rPr>
        <w:t xml:space="preserve"> of parent(s) and children</w:t>
      </w:r>
    </w:p>
    <w:p w14:paraId="1F8916FC" w14:textId="77777777" w:rsidR="00047D3B"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functional status</w:t>
      </w:r>
    </w:p>
    <w:p w14:paraId="69438A73" w14:textId="77777777" w:rsidR="00B91836" w:rsidRPr="00A12745" w:rsidRDefault="00B91836"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foster care involvement, if applicable</w:t>
      </w:r>
    </w:p>
    <w:p w14:paraId="5F2353DD" w14:textId="77777777" w:rsidR="00274ABE" w:rsidRPr="00A12745" w:rsidRDefault="00047D3B"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child</w:t>
      </w:r>
      <w:r w:rsidR="00274ABE" w:rsidRPr="00A12745">
        <w:rPr>
          <w:rFonts w:ascii="Times New Roman" w:hAnsi="Times New Roman" w:cs="Times New Roman"/>
          <w:sz w:val="24"/>
          <w:szCs w:val="24"/>
        </w:rPr>
        <w:t xml:space="preserve"> intellectual/socio-emotional development status/milestones,</w:t>
      </w:r>
    </w:p>
    <w:p w14:paraId="69552950" w14:textId="77777777" w:rsidR="00274ABE" w:rsidRPr="00A12745" w:rsidRDefault="00274ABE" w:rsidP="00047D3B">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 xml:space="preserve">academic level of children in </w:t>
      </w:r>
      <w:r w:rsidR="000C08E3" w:rsidRPr="00A12745">
        <w:rPr>
          <w:rFonts w:ascii="Times New Roman" w:hAnsi="Times New Roman" w:cs="Times New Roman"/>
          <w:sz w:val="24"/>
          <w:szCs w:val="24"/>
        </w:rPr>
        <w:t>household/academic achievements</w:t>
      </w:r>
    </w:p>
    <w:p w14:paraId="031ECEB6" w14:textId="77777777" w:rsidR="0038542F" w:rsidRPr="00A12745" w:rsidRDefault="00274ABE" w:rsidP="00274ABE">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food security</w:t>
      </w:r>
      <w:r w:rsidR="00047D3B" w:rsidRPr="00A12745">
        <w:rPr>
          <w:rFonts w:ascii="Times New Roman" w:hAnsi="Times New Roman" w:cs="Times New Roman"/>
          <w:sz w:val="24"/>
          <w:szCs w:val="24"/>
        </w:rPr>
        <w:t xml:space="preserve"> </w:t>
      </w:r>
      <w:r w:rsidR="0038542F" w:rsidRPr="00A12745">
        <w:rPr>
          <w:rFonts w:ascii="Times New Roman" w:hAnsi="Times New Roman" w:cs="Times New Roman"/>
          <w:sz w:val="24"/>
          <w:szCs w:val="24"/>
        </w:rPr>
        <w:t xml:space="preserve"> </w:t>
      </w:r>
    </w:p>
    <w:p w14:paraId="4FECDE21" w14:textId="7D9C9AC1" w:rsidR="003B78A4" w:rsidRPr="00A12745" w:rsidRDefault="008976AA" w:rsidP="00274ABE">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status</w:t>
      </w:r>
      <w:r w:rsidR="003B78A4" w:rsidRPr="00A12745">
        <w:rPr>
          <w:rFonts w:ascii="Times New Roman" w:hAnsi="Times New Roman" w:cs="Times New Roman"/>
          <w:sz w:val="24"/>
          <w:szCs w:val="24"/>
        </w:rPr>
        <w:t>/history of child protective services</w:t>
      </w:r>
    </w:p>
    <w:p w14:paraId="4D1272CE" w14:textId="77777777" w:rsidR="003B78A4" w:rsidRPr="00A12745" w:rsidRDefault="003B78A4" w:rsidP="00274ABE">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 xml:space="preserve">what matters to family/priority needs from the parents’ perspective/self-identified goals </w:t>
      </w:r>
    </w:p>
    <w:p w14:paraId="57CB1902" w14:textId="77777777" w:rsidR="000C08E3" w:rsidRPr="00A12745" w:rsidRDefault="000C08E3" w:rsidP="00274ABE">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cultural practices/preferences</w:t>
      </w:r>
    </w:p>
    <w:p w14:paraId="258B4934" w14:textId="77777777" w:rsidR="005433AE" w:rsidRPr="00A12745" w:rsidRDefault="003B78A4" w:rsidP="003B78A4">
      <w:pPr>
        <w:pStyle w:val="ListParagraph"/>
        <w:numPr>
          <w:ilvl w:val="0"/>
          <w:numId w:val="6"/>
        </w:numPr>
        <w:rPr>
          <w:rFonts w:ascii="Times New Roman" w:hAnsi="Times New Roman" w:cs="Times New Roman"/>
          <w:sz w:val="24"/>
          <w:szCs w:val="24"/>
        </w:rPr>
      </w:pPr>
      <w:r w:rsidRPr="00A12745">
        <w:rPr>
          <w:rFonts w:ascii="Times New Roman" w:hAnsi="Times New Roman" w:cs="Times New Roman"/>
          <w:sz w:val="24"/>
          <w:szCs w:val="24"/>
        </w:rPr>
        <w:t>group activity preferences</w:t>
      </w:r>
    </w:p>
    <w:p w14:paraId="6B8423CF" w14:textId="2666D850" w:rsidR="003B78A4" w:rsidRPr="00A12745" w:rsidRDefault="003B78A4" w:rsidP="60A8C5AB">
      <w:pPr>
        <w:rPr>
          <w:rFonts w:ascii="Times New Roman" w:hAnsi="Times New Roman" w:cs="Times New Roman"/>
          <w:sz w:val="24"/>
          <w:szCs w:val="24"/>
        </w:rPr>
      </w:pPr>
      <w:r w:rsidRPr="60A8C5AB">
        <w:rPr>
          <w:rFonts w:ascii="Times New Roman" w:hAnsi="Times New Roman" w:cs="Times New Roman"/>
          <w:sz w:val="24"/>
          <w:szCs w:val="24"/>
        </w:rPr>
        <w:t>The assessment tool will inform the s</w:t>
      </w:r>
      <w:r w:rsidR="79AF91F7" w:rsidRPr="60A8C5AB">
        <w:rPr>
          <w:rFonts w:ascii="Times New Roman" w:hAnsi="Times New Roman" w:cs="Times New Roman"/>
          <w:sz w:val="24"/>
          <w:szCs w:val="24"/>
        </w:rPr>
        <w:t>ervice coordinator</w:t>
      </w:r>
      <w:r w:rsidRPr="60A8C5AB">
        <w:rPr>
          <w:rFonts w:ascii="Times New Roman" w:hAnsi="Times New Roman" w:cs="Times New Roman"/>
          <w:sz w:val="24"/>
          <w:szCs w:val="24"/>
        </w:rPr>
        <w:t xml:space="preserve"> and the family of the strengths and issues that should be no</w:t>
      </w:r>
      <w:r w:rsidR="005433AE" w:rsidRPr="60A8C5AB">
        <w:rPr>
          <w:rFonts w:ascii="Times New Roman" w:hAnsi="Times New Roman" w:cs="Times New Roman"/>
          <w:sz w:val="24"/>
          <w:szCs w:val="24"/>
        </w:rPr>
        <w:t xml:space="preserve">ted and addressed in the </w:t>
      </w:r>
      <w:r w:rsidRPr="60A8C5AB">
        <w:rPr>
          <w:rFonts w:ascii="Times New Roman" w:hAnsi="Times New Roman" w:cs="Times New Roman"/>
          <w:sz w:val="24"/>
          <w:szCs w:val="24"/>
        </w:rPr>
        <w:t xml:space="preserve">documented care plan. </w:t>
      </w:r>
      <w:r w:rsidR="00AA7343" w:rsidRPr="60A8C5AB">
        <w:rPr>
          <w:rFonts w:ascii="Times New Roman" w:hAnsi="Times New Roman" w:cs="Times New Roman"/>
          <w:sz w:val="24"/>
          <w:szCs w:val="24"/>
        </w:rPr>
        <w:t xml:space="preserve">The </w:t>
      </w:r>
      <w:r w:rsidR="5FE75367" w:rsidRPr="60A8C5AB">
        <w:rPr>
          <w:rFonts w:ascii="Times New Roman" w:hAnsi="Times New Roman" w:cs="Times New Roman"/>
          <w:sz w:val="24"/>
          <w:szCs w:val="24"/>
        </w:rPr>
        <w:t>service coordinator</w:t>
      </w:r>
      <w:r w:rsidR="00AA7343" w:rsidRPr="60A8C5AB">
        <w:rPr>
          <w:rFonts w:ascii="Times New Roman" w:hAnsi="Times New Roman" w:cs="Times New Roman"/>
          <w:sz w:val="24"/>
          <w:szCs w:val="24"/>
        </w:rPr>
        <w:t xml:space="preserve"> and the family will jointly </w:t>
      </w:r>
      <w:r w:rsidR="008C32B7" w:rsidRPr="60A8C5AB">
        <w:rPr>
          <w:rFonts w:ascii="Times New Roman" w:hAnsi="Times New Roman" w:cs="Times New Roman"/>
          <w:sz w:val="24"/>
          <w:szCs w:val="24"/>
        </w:rPr>
        <w:t xml:space="preserve">discuss </w:t>
      </w:r>
      <w:r w:rsidR="008976AA" w:rsidRPr="60A8C5AB">
        <w:rPr>
          <w:rFonts w:ascii="Times New Roman" w:hAnsi="Times New Roman" w:cs="Times New Roman"/>
          <w:sz w:val="24"/>
          <w:szCs w:val="24"/>
        </w:rPr>
        <w:t>and</w:t>
      </w:r>
      <w:r w:rsidR="008C32B7" w:rsidRPr="60A8C5AB">
        <w:rPr>
          <w:rFonts w:ascii="Times New Roman" w:hAnsi="Times New Roman" w:cs="Times New Roman"/>
          <w:sz w:val="24"/>
          <w:szCs w:val="24"/>
        </w:rPr>
        <w:t xml:space="preserve"> </w:t>
      </w:r>
      <w:r w:rsidR="00AA7343" w:rsidRPr="60A8C5AB">
        <w:rPr>
          <w:rFonts w:ascii="Times New Roman" w:hAnsi="Times New Roman" w:cs="Times New Roman"/>
          <w:sz w:val="24"/>
          <w:szCs w:val="24"/>
        </w:rPr>
        <w:t>decide the follow-up necessary to address identified needs</w:t>
      </w:r>
      <w:r w:rsidR="008C32B7" w:rsidRPr="60A8C5AB">
        <w:rPr>
          <w:rFonts w:ascii="Times New Roman" w:hAnsi="Times New Roman" w:cs="Times New Roman"/>
          <w:sz w:val="24"/>
          <w:szCs w:val="24"/>
        </w:rPr>
        <w:t xml:space="preserve"> and goals</w:t>
      </w:r>
      <w:r w:rsidR="00AA7343" w:rsidRPr="60A8C5AB">
        <w:rPr>
          <w:rFonts w:ascii="Times New Roman" w:hAnsi="Times New Roman" w:cs="Times New Roman"/>
          <w:sz w:val="24"/>
          <w:szCs w:val="24"/>
        </w:rPr>
        <w:t xml:space="preserve"> and the person(s) responsible for follow-up a</w:t>
      </w:r>
      <w:r w:rsidR="000C08E3" w:rsidRPr="60A8C5AB">
        <w:rPr>
          <w:rFonts w:ascii="Times New Roman" w:hAnsi="Times New Roman" w:cs="Times New Roman"/>
          <w:sz w:val="24"/>
          <w:szCs w:val="24"/>
        </w:rPr>
        <w:t>ction within a defined</w:t>
      </w:r>
      <w:r w:rsidR="00AA7343" w:rsidRPr="60A8C5AB">
        <w:rPr>
          <w:rFonts w:ascii="Times New Roman" w:hAnsi="Times New Roman" w:cs="Times New Roman"/>
          <w:sz w:val="24"/>
          <w:szCs w:val="24"/>
        </w:rPr>
        <w:t xml:space="preserve"> time</w:t>
      </w:r>
      <w:r w:rsidR="00422331" w:rsidRPr="60A8C5AB">
        <w:rPr>
          <w:rFonts w:ascii="Times New Roman" w:hAnsi="Times New Roman" w:cs="Times New Roman"/>
          <w:sz w:val="24"/>
          <w:szCs w:val="24"/>
        </w:rPr>
        <w:t>frame</w:t>
      </w:r>
      <w:r w:rsidR="00AA7343" w:rsidRPr="60A8C5AB">
        <w:rPr>
          <w:rFonts w:ascii="Times New Roman" w:hAnsi="Times New Roman" w:cs="Times New Roman"/>
          <w:sz w:val="24"/>
          <w:szCs w:val="24"/>
        </w:rPr>
        <w:t xml:space="preserve">. The </w:t>
      </w:r>
      <w:r w:rsidR="66A7BF33" w:rsidRPr="60A8C5AB">
        <w:rPr>
          <w:rFonts w:ascii="Times New Roman" w:hAnsi="Times New Roman" w:cs="Times New Roman"/>
          <w:sz w:val="24"/>
          <w:szCs w:val="24"/>
        </w:rPr>
        <w:t>service coordinator</w:t>
      </w:r>
      <w:r w:rsidR="00AA7343" w:rsidRPr="60A8C5AB">
        <w:rPr>
          <w:rFonts w:ascii="Times New Roman" w:hAnsi="Times New Roman" w:cs="Times New Roman"/>
          <w:sz w:val="24"/>
          <w:szCs w:val="24"/>
        </w:rPr>
        <w:t xml:space="preserve"> will</w:t>
      </w:r>
      <w:r w:rsidR="008C32B7" w:rsidRPr="60A8C5AB">
        <w:rPr>
          <w:rFonts w:ascii="Times New Roman" w:hAnsi="Times New Roman" w:cs="Times New Roman"/>
          <w:sz w:val="24"/>
          <w:szCs w:val="24"/>
        </w:rPr>
        <w:t xml:space="preserve"> utilize motivational interview technique</w:t>
      </w:r>
      <w:r w:rsidR="00422331" w:rsidRPr="60A8C5AB">
        <w:rPr>
          <w:rFonts w:ascii="Times New Roman" w:hAnsi="Times New Roman" w:cs="Times New Roman"/>
          <w:sz w:val="24"/>
          <w:szCs w:val="24"/>
        </w:rPr>
        <w:t>s</w:t>
      </w:r>
      <w:r w:rsidR="008C32B7" w:rsidRPr="60A8C5AB">
        <w:rPr>
          <w:rFonts w:ascii="Times New Roman" w:hAnsi="Times New Roman" w:cs="Times New Roman"/>
          <w:sz w:val="24"/>
          <w:szCs w:val="24"/>
        </w:rPr>
        <w:t xml:space="preserve"> to discover what goals matter most to the r</w:t>
      </w:r>
      <w:r w:rsidR="00422331" w:rsidRPr="60A8C5AB">
        <w:rPr>
          <w:rFonts w:ascii="Times New Roman" w:hAnsi="Times New Roman" w:cs="Times New Roman"/>
          <w:sz w:val="24"/>
          <w:szCs w:val="24"/>
        </w:rPr>
        <w:t>esident</w:t>
      </w:r>
      <w:r w:rsidR="008976AA" w:rsidRPr="60A8C5AB">
        <w:rPr>
          <w:rFonts w:ascii="Times New Roman" w:hAnsi="Times New Roman" w:cs="Times New Roman"/>
          <w:sz w:val="24"/>
          <w:szCs w:val="24"/>
        </w:rPr>
        <w:t xml:space="preserve"> and their confidence</w:t>
      </w:r>
      <w:r w:rsidR="00A62AC6" w:rsidRPr="60A8C5AB">
        <w:rPr>
          <w:rFonts w:ascii="Times New Roman" w:hAnsi="Times New Roman" w:cs="Times New Roman"/>
          <w:sz w:val="24"/>
          <w:szCs w:val="24"/>
        </w:rPr>
        <w:t xml:space="preserve"> level</w:t>
      </w:r>
      <w:r w:rsidR="008976AA" w:rsidRPr="60A8C5AB">
        <w:rPr>
          <w:rFonts w:ascii="Times New Roman" w:hAnsi="Times New Roman" w:cs="Times New Roman"/>
          <w:sz w:val="24"/>
          <w:szCs w:val="24"/>
        </w:rPr>
        <w:t xml:space="preserve"> in achieving their goals</w:t>
      </w:r>
      <w:r w:rsidR="00422331" w:rsidRPr="60A8C5AB">
        <w:rPr>
          <w:rFonts w:ascii="Times New Roman" w:hAnsi="Times New Roman" w:cs="Times New Roman"/>
          <w:sz w:val="24"/>
          <w:szCs w:val="24"/>
        </w:rPr>
        <w:t xml:space="preserve">. The </w:t>
      </w:r>
      <w:r w:rsidR="088FADC5" w:rsidRPr="60A8C5AB">
        <w:rPr>
          <w:rFonts w:ascii="Times New Roman" w:hAnsi="Times New Roman" w:cs="Times New Roman"/>
          <w:sz w:val="24"/>
          <w:szCs w:val="24"/>
        </w:rPr>
        <w:t>service coordinator</w:t>
      </w:r>
      <w:r w:rsidR="00422331" w:rsidRPr="60A8C5AB">
        <w:rPr>
          <w:rFonts w:ascii="Times New Roman" w:hAnsi="Times New Roman" w:cs="Times New Roman"/>
          <w:sz w:val="24"/>
          <w:szCs w:val="24"/>
        </w:rPr>
        <w:t xml:space="preserve"> will</w:t>
      </w:r>
      <w:r w:rsidR="00AA7343" w:rsidRPr="60A8C5AB">
        <w:rPr>
          <w:rFonts w:ascii="Times New Roman" w:hAnsi="Times New Roman" w:cs="Times New Roman"/>
          <w:sz w:val="24"/>
          <w:szCs w:val="24"/>
        </w:rPr>
        <w:t xml:space="preserve"> also maintain responsibility for remaining in contact with the family on a weekly </w:t>
      </w:r>
      <w:r w:rsidR="008976AA" w:rsidRPr="60A8C5AB">
        <w:rPr>
          <w:rFonts w:ascii="Times New Roman" w:hAnsi="Times New Roman" w:cs="Times New Roman"/>
          <w:sz w:val="24"/>
          <w:szCs w:val="24"/>
        </w:rPr>
        <w:t xml:space="preserve">basis </w:t>
      </w:r>
      <w:r w:rsidR="00AA7343" w:rsidRPr="60A8C5AB">
        <w:rPr>
          <w:rFonts w:ascii="Times New Roman" w:hAnsi="Times New Roman" w:cs="Times New Roman"/>
          <w:sz w:val="24"/>
          <w:szCs w:val="24"/>
        </w:rPr>
        <w:t xml:space="preserve">to assist with any transition needs and assist the family in becoming acclimated to and integrated within the larger </w:t>
      </w:r>
      <w:r w:rsidR="2C5AB171" w:rsidRPr="60A8C5AB">
        <w:rPr>
          <w:rFonts w:ascii="Times New Roman" w:hAnsi="Times New Roman" w:cs="Times New Roman"/>
          <w:b/>
          <w:bCs/>
          <w:sz w:val="24"/>
          <w:szCs w:val="24"/>
        </w:rPr>
        <w:t>&lt;development&gt;</w:t>
      </w:r>
      <w:r w:rsidR="00AA7343" w:rsidRPr="60A8C5AB">
        <w:rPr>
          <w:rFonts w:ascii="Times New Roman" w:hAnsi="Times New Roman" w:cs="Times New Roman"/>
          <w:b/>
          <w:bCs/>
          <w:sz w:val="24"/>
          <w:szCs w:val="24"/>
        </w:rPr>
        <w:t xml:space="preserve"> </w:t>
      </w:r>
      <w:r w:rsidR="00AA7343" w:rsidRPr="60A8C5AB">
        <w:rPr>
          <w:rFonts w:ascii="Times New Roman" w:hAnsi="Times New Roman" w:cs="Times New Roman"/>
          <w:sz w:val="24"/>
          <w:szCs w:val="24"/>
        </w:rPr>
        <w:t xml:space="preserve">community. </w:t>
      </w:r>
    </w:p>
    <w:p w14:paraId="475EA6D2" w14:textId="77777777" w:rsidR="005433AE" w:rsidRPr="00A12745" w:rsidRDefault="00D54E66" w:rsidP="003B78A4">
      <w:pPr>
        <w:rPr>
          <w:rFonts w:ascii="Times New Roman" w:hAnsi="Times New Roman" w:cs="Times New Roman"/>
          <w:sz w:val="24"/>
          <w:szCs w:val="24"/>
        </w:rPr>
      </w:pPr>
      <w:r w:rsidRPr="00A12745">
        <w:rPr>
          <w:rFonts w:ascii="Times New Roman" w:hAnsi="Times New Roman" w:cs="Times New Roman"/>
          <w:sz w:val="24"/>
          <w:szCs w:val="24"/>
        </w:rPr>
        <w:t>Participation in the assessment process will be optional and residents will be assured that accepting or declining participation</w:t>
      </w:r>
      <w:r w:rsidR="005433AE" w:rsidRPr="00A12745">
        <w:rPr>
          <w:rFonts w:ascii="Times New Roman" w:hAnsi="Times New Roman" w:cs="Times New Roman"/>
          <w:sz w:val="24"/>
          <w:szCs w:val="24"/>
        </w:rPr>
        <w:t xml:space="preserve"> w</w:t>
      </w:r>
      <w:r w:rsidR="000C08E3" w:rsidRPr="00A12745">
        <w:rPr>
          <w:rFonts w:ascii="Times New Roman" w:hAnsi="Times New Roman" w:cs="Times New Roman"/>
          <w:sz w:val="24"/>
          <w:szCs w:val="24"/>
        </w:rPr>
        <w:t>ill have no impact on their</w:t>
      </w:r>
      <w:r w:rsidRPr="00A12745">
        <w:rPr>
          <w:rFonts w:ascii="Times New Roman" w:hAnsi="Times New Roman" w:cs="Times New Roman"/>
          <w:sz w:val="24"/>
          <w:szCs w:val="24"/>
        </w:rPr>
        <w:t xml:space="preserve"> housing status.</w:t>
      </w:r>
    </w:p>
    <w:p w14:paraId="69C2462C" w14:textId="2294E87C" w:rsidR="00D26946" w:rsidRPr="00A12745" w:rsidRDefault="00D26946" w:rsidP="00D26946">
      <w:pPr>
        <w:rPr>
          <w:rFonts w:ascii="Times New Roman" w:hAnsi="Times New Roman" w:cs="Times New Roman"/>
          <w:sz w:val="24"/>
          <w:szCs w:val="24"/>
        </w:rPr>
      </w:pPr>
      <w:r w:rsidRPr="60A8C5AB">
        <w:rPr>
          <w:rFonts w:ascii="Times New Roman" w:hAnsi="Times New Roman" w:cs="Times New Roman"/>
          <w:sz w:val="24"/>
          <w:szCs w:val="24"/>
        </w:rPr>
        <w:t xml:space="preserve">In addition to the initial assessment, </w:t>
      </w:r>
      <w:r w:rsidR="1B8A83C5" w:rsidRPr="60A8C5AB">
        <w:rPr>
          <w:rFonts w:ascii="Times New Roman" w:hAnsi="Times New Roman" w:cs="Times New Roman"/>
          <w:b/>
          <w:bCs/>
          <w:sz w:val="24"/>
          <w:szCs w:val="24"/>
        </w:rPr>
        <w:t>&lt;service provider&gt;</w:t>
      </w:r>
      <w:r w:rsidR="1B8A83C5" w:rsidRPr="60A8C5AB">
        <w:rPr>
          <w:rFonts w:ascii="Times New Roman" w:hAnsi="Times New Roman" w:cs="Times New Roman"/>
          <w:sz w:val="24"/>
          <w:szCs w:val="24"/>
        </w:rPr>
        <w:t xml:space="preserve"> services coordinator</w:t>
      </w:r>
      <w:r w:rsidRPr="60A8C5AB">
        <w:rPr>
          <w:rFonts w:ascii="Times New Roman" w:hAnsi="Times New Roman" w:cs="Times New Roman"/>
          <w:sz w:val="24"/>
          <w:szCs w:val="24"/>
        </w:rPr>
        <w:t xml:space="preserve"> will also be responsible for documenting all contact with residents either by phone, email or home visit. The s</w:t>
      </w:r>
      <w:r w:rsidR="3AFD90B3" w:rsidRPr="60A8C5AB">
        <w:rPr>
          <w:rFonts w:ascii="Times New Roman" w:hAnsi="Times New Roman" w:cs="Times New Roman"/>
          <w:sz w:val="24"/>
          <w:szCs w:val="24"/>
        </w:rPr>
        <w:t>ervices coordinator</w:t>
      </w:r>
      <w:r w:rsidRPr="60A8C5AB">
        <w:rPr>
          <w:rFonts w:ascii="Times New Roman" w:hAnsi="Times New Roman" w:cs="Times New Roman"/>
          <w:sz w:val="24"/>
          <w:szCs w:val="24"/>
        </w:rPr>
        <w:t xml:space="preserve"> will utilize the  case management system to document all contacts and interventions with and on behalf of residents. </w:t>
      </w:r>
    </w:p>
    <w:p w14:paraId="08578F50" w14:textId="07749F3B" w:rsidR="003F3272" w:rsidRPr="00A12745" w:rsidRDefault="002353D0" w:rsidP="60A8C5AB">
      <w:pPr>
        <w:rPr>
          <w:rFonts w:ascii="Times New Roman" w:hAnsi="Times New Roman" w:cs="Times New Roman"/>
          <w:sz w:val="24"/>
          <w:szCs w:val="24"/>
        </w:rPr>
      </w:pPr>
      <w:r w:rsidRPr="60A8C5AB">
        <w:rPr>
          <w:rFonts w:ascii="Times New Roman" w:hAnsi="Times New Roman" w:cs="Times New Roman"/>
          <w:sz w:val="24"/>
          <w:szCs w:val="24"/>
        </w:rPr>
        <w:t>Regarding</w:t>
      </w:r>
      <w:r w:rsidR="003F3272" w:rsidRPr="60A8C5AB">
        <w:rPr>
          <w:rFonts w:ascii="Times New Roman" w:hAnsi="Times New Roman" w:cs="Times New Roman"/>
          <w:sz w:val="24"/>
          <w:szCs w:val="24"/>
        </w:rPr>
        <w:t xml:space="preserve"> assessment of children, </w:t>
      </w:r>
      <w:r w:rsidR="56CA2EC9" w:rsidRPr="60A8C5AB">
        <w:rPr>
          <w:rFonts w:ascii="Times New Roman" w:hAnsi="Times New Roman" w:cs="Times New Roman"/>
          <w:b/>
          <w:bCs/>
          <w:sz w:val="24"/>
          <w:szCs w:val="24"/>
        </w:rPr>
        <w:t>&lt;service provider&gt;</w:t>
      </w:r>
      <w:r w:rsidR="003F3272" w:rsidRPr="60A8C5AB">
        <w:rPr>
          <w:rFonts w:ascii="Times New Roman" w:hAnsi="Times New Roman" w:cs="Times New Roman"/>
          <w:sz w:val="24"/>
          <w:szCs w:val="24"/>
        </w:rPr>
        <w:t xml:space="preserve"> has extensive experience assessing and providing educational support to children and youth. </w:t>
      </w:r>
      <w:r w:rsidR="5CCC5D9B" w:rsidRPr="60A8C5AB">
        <w:rPr>
          <w:rFonts w:ascii="Times New Roman" w:hAnsi="Times New Roman" w:cs="Times New Roman"/>
          <w:i/>
          <w:iCs/>
          <w:sz w:val="24"/>
          <w:szCs w:val="24"/>
        </w:rPr>
        <w:t xml:space="preserve">Provide service provider’s background that is relevant to population being served. </w:t>
      </w:r>
      <w:r w:rsidR="5CCC5D9B" w:rsidRPr="60A8C5AB">
        <w:rPr>
          <w:rFonts w:ascii="Times New Roman" w:hAnsi="Times New Roman" w:cs="Times New Roman"/>
          <w:b/>
          <w:bCs/>
          <w:sz w:val="24"/>
          <w:szCs w:val="24"/>
        </w:rPr>
        <w:t>&lt;Service Provider&gt;</w:t>
      </w:r>
      <w:r w:rsidRPr="60A8C5AB">
        <w:rPr>
          <w:rFonts w:ascii="Times New Roman" w:hAnsi="Times New Roman" w:cs="Times New Roman"/>
          <w:sz w:val="24"/>
          <w:szCs w:val="24"/>
        </w:rPr>
        <w:t xml:space="preserve"> staff utilize the </w:t>
      </w:r>
      <w:r w:rsidRPr="60A8C5AB">
        <w:rPr>
          <w:rFonts w:ascii="Times New Roman" w:hAnsi="Times New Roman" w:cs="Times New Roman"/>
          <w:i/>
          <w:iCs/>
          <w:sz w:val="24"/>
          <w:szCs w:val="24"/>
        </w:rPr>
        <w:t>Holistic Student Assessment</w:t>
      </w:r>
      <w:r w:rsidRPr="60A8C5AB">
        <w:rPr>
          <w:rFonts w:ascii="Times New Roman" w:hAnsi="Times New Roman" w:cs="Times New Roman"/>
          <w:sz w:val="24"/>
          <w:szCs w:val="24"/>
        </w:rPr>
        <w:t xml:space="preserve"> (HSA) tool, which is a data-driven tool to promote social-emotional development in </w:t>
      </w:r>
      <w:r w:rsidRPr="60A8C5AB">
        <w:rPr>
          <w:rFonts w:ascii="Times New Roman" w:hAnsi="Times New Roman" w:cs="Times New Roman"/>
          <w:sz w:val="24"/>
          <w:szCs w:val="24"/>
        </w:rPr>
        <w:lastRenderedPageBreak/>
        <w:t xml:space="preserve">young people. The tool provides a social-emotional portrait of the unique strengths and challenges of young people. The </w:t>
      </w:r>
      <w:r w:rsidR="30153D64" w:rsidRPr="60A8C5AB">
        <w:rPr>
          <w:rFonts w:ascii="Times New Roman" w:hAnsi="Times New Roman" w:cs="Times New Roman"/>
          <w:b/>
          <w:bCs/>
          <w:sz w:val="24"/>
          <w:szCs w:val="24"/>
        </w:rPr>
        <w:t>&lt;service provider&gt;</w:t>
      </w:r>
      <w:r w:rsidR="30153D64" w:rsidRPr="60A8C5AB">
        <w:rPr>
          <w:rFonts w:ascii="Times New Roman" w:hAnsi="Times New Roman" w:cs="Times New Roman"/>
          <w:sz w:val="24"/>
          <w:szCs w:val="24"/>
        </w:rPr>
        <w:t xml:space="preserve"> services coordinator </w:t>
      </w:r>
      <w:r w:rsidR="00D26946" w:rsidRPr="60A8C5AB">
        <w:rPr>
          <w:rFonts w:ascii="Times New Roman" w:hAnsi="Times New Roman" w:cs="Times New Roman"/>
          <w:sz w:val="24"/>
          <w:szCs w:val="24"/>
        </w:rPr>
        <w:t xml:space="preserve">will utilize </w:t>
      </w:r>
      <w:r w:rsidR="00A62AC6" w:rsidRPr="60A8C5AB">
        <w:rPr>
          <w:rFonts w:ascii="Times New Roman" w:hAnsi="Times New Roman" w:cs="Times New Roman"/>
          <w:sz w:val="24"/>
          <w:szCs w:val="24"/>
        </w:rPr>
        <w:t xml:space="preserve">the </w:t>
      </w:r>
      <w:r w:rsidR="00D26946" w:rsidRPr="60A8C5AB">
        <w:rPr>
          <w:rFonts w:ascii="Times New Roman" w:hAnsi="Times New Roman" w:cs="Times New Roman"/>
          <w:sz w:val="24"/>
          <w:szCs w:val="24"/>
        </w:rPr>
        <w:t xml:space="preserve">HSA tool to determine the social-emotional development status of children residing at </w:t>
      </w:r>
      <w:r w:rsidR="2FDCEAC8" w:rsidRPr="60A8C5AB">
        <w:rPr>
          <w:rFonts w:ascii="Times New Roman" w:hAnsi="Times New Roman" w:cs="Times New Roman"/>
          <w:sz w:val="24"/>
          <w:szCs w:val="24"/>
        </w:rPr>
        <w:t xml:space="preserve">service coordinator </w:t>
      </w:r>
      <w:r w:rsidR="2FDCEAC8" w:rsidRPr="60A8C5AB">
        <w:rPr>
          <w:rFonts w:ascii="Times New Roman" w:hAnsi="Times New Roman" w:cs="Times New Roman"/>
          <w:b/>
          <w:bCs/>
          <w:sz w:val="24"/>
          <w:szCs w:val="24"/>
        </w:rPr>
        <w:t>&lt;development&gt;</w:t>
      </w:r>
      <w:r w:rsidR="00D26946" w:rsidRPr="60A8C5AB">
        <w:rPr>
          <w:rFonts w:ascii="Times New Roman" w:hAnsi="Times New Roman" w:cs="Times New Roman"/>
          <w:sz w:val="24"/>
          <w:szCs w:val="24"/>
        </w:rPr>
        <w:t>. I</w:t>
      </w:r>
    </w:p>
    <w:p w14:paraId="54F3441B" w14:textId="69907465" w:rsidR="00D54E66" w:rsidRPr="00A12745" w:rsidRDefault="00D54E66" w:rsidP="003B78A4">
      <w:pPr>
        <w:rPr>
          <w:rFonts w:ascii="Times New Roman" w:hAnsi="Times New Roman" w:cs="Times New Roman"/>
          <w:sz w:val="24"/>
          <w:szCs w:val="24"/>
        </w:rPr>
      </w:pPr>
      <w:r w:rsidRPr="00A12745">
        <w:rPr>
          <w:rFonts w:ascii="Times New Roman" w:hAnsi="Times New Roman" w:cs="Times New Roman"/>
          <w:sz w:val="24"/>
          <w:szCs w:val="24"/>
        </w:rPr>
        <w:t xml:space="preserve">Reassessments with families will occur, at a minimum, on an annual basis or event-based basis such as, for example, when a report </w:t>
      </w:r>
      <w:r w:rsidR="008976AA" w:rsidRPr="00A12745">
        <w:rPr>
          <w:rFonts w:ascii="Times New Roman" w:hAnsi="Times New Roman" w:cs="Times New Roman"/>
          <w:sz w:val="24"/>
          <w:szCs w:val="24"/>
        </w:rPr>
        <w:t>is</w:t>
      </w:r>
      <w:r w:rsidRPr="00A12745">
        <w:rPr>
          <w:rFonts w:ascii="Times New Roman" w:hAnsi="Times New Roman" w:cs="Times New Roman"/>
          <w:sz w:val="24"/>
          <w:szCs w:val="24"/>
        </w:rPr>
        <w:t xml:space="preserve"> made to DC</w:t>
      </w:r>
      <w:r w:rsidR="000C08E3" w:rsidRPr="00A12745">
        <w:rPr>
          <w:rFonts w:ascii="Times New Roman" w:hAnsi="Times New Roman" w:cs="Times New Roman"/>
          <w:sz w:val="24"/>
          <w:szCs w:val="24"/>
        </w:rPr>
        <w:t xml:space="preserve">&amp;P or in </w:t>
      </w:r>
      <w:r w:rsidR="008976AA" w:rsidRPr="00A12745">
        <w:rPr>
          <w:rFonts w:ascii="Times New Roman" w:hAnsi="Times New Roman" w:cs="Times New Roman"/>
          <w:sz w:val="24"/>
          <w:szCs w:val="24"/>
        </w:rPr>
        <w:t>the event of any significant change in the resident’s</w:t>
      </w:r>
      <w:r w:rsidR="00A62AC6">
        <w:rPr>
          <w:rFonts w:ascii="Times New Roman" w:hAnsi="Times New Roman" w:cs="Times New Roman"/>
          <w:sz w:val="24"/>
          <w:szCs w:val="24"/>
        </w:rPr>
        <w:t>,</w:t>
      </w:r>
      <w:r w:rsidR="008976AA" w:rsidRPr="00A12745">
        <w:rPr>
          <w:rFonts w:ascii="Times New Roman" w:hAnsi="Times New Roman" w:cs="Times New Roman"/>
          <w:sz w:val="24"/>
          <w:szCs w:val="24"/>
        </w:rPr>
        <w:t xml:space="preserve"> a</w:t>
      </w:r>
      <w:r w:rsidR="00A62AC6">
        <w:rPr>
          <w:rFonts w:ascii="Times New Roman" w:hAnsi="Times New Roman" w:cs="Times New Roman"/>
          <w:sz w:val="24"/>
          <w:szCs w:val="24"/>
        </w:rPr>
        <w:t xml:space="preserve">s well as </w:t>
      </w:r>
      <w:r w:rsidR="008976AA" w:rsidRPr="00A12745">
        <w:rPr>
          <w:rFonts w:ascii="Times New Roman" w:hAnsi="Times New Roman" w:cs="Times New Roman"/>
          <w:sz w:val="24"/>
          <w:szCs w:val="24"/>
        </w:rPr>
        <w:t>their children’s</w:t>
      </w:r>
      <w:r w:rsidR="00A62AC6">
        <w:rPr>
          <w:rFonts w:ascii="Times New Roman" w:hAnsi="Times New Roman" w:cs="Times New Roman"/>
          <w:sz w:val="24"/>
          <w:szCs w:val="24"/>
        </w:rPr>
        <w:t xml:space="preserve">, </w:t>
      </w:r>
      <w:r w:rsidR="008976AA" w:rsidRPr="00A12745">
        <w:rPr>
          <w:rFonts w:ascii="Times New Roman" w:hAnsi="Times New Roman" w:cs="Times New Roman"/>
          <w:sz w:val="24"/>
          <w:szCs w:val="24"/>
        </w:rPr>
        <w:t>li</w:t>
      </w:r>
      <w:r w:rsidR="00A62AC6">
        <w:rPr>
          <w:rFonts w:ascii="Times New Roman" w:hAnsi="Times New Roman" w:cs="Times New Roman"/>
          <w:sz w:val="24"/>
          <w:szCs w:val="24"/>
        </w:rPr>
        <w:t>ves</w:t>
      </w:r>
      <w:r w:rsidR="008976AA" w:rsidRPr="00A12745">
        <w:rPr>
          <w:rFonts w:ascii="Times New Roman" w:hAnsi="Times New Roman" w:cs="Times New Roman"/>
          <w:sz w:val="24"/>
          <w:szCs w:val="24"/>
        </w:rPr>
        <w:t>.</w:t>
      </w:r>
      <w:r w:rsidRPr="00A12745">
        <w:rPr>
          <w:rFonts w:ascii="Times New Roman" w:hAnsi="Times New Roman" w:cs="Times New Roman"/>
          <w:sz w:val="24"/>
          <w:szCs w:val="24"/>
        </w:rPr>
        <w:t xml:space="preserve"> </w:t>
      </w:r>
    </w:p>
    <w:p w14:paraId="1388911C" w14:textId="6E61B9A7" w:rsidR="00D54E66" w:rsidRPr="00A12745" w:rsidRDefault="000C08E3" w:rsidP="003B78A4">
      <w:pPr>
        <w:rPr>
          <w:rFonts w:ascii="Times New Roman" w:hAnsi="Times New Roman" w:cs="Times New Roman"/>
          <w:sz w:val="24"/>
          <w:szCs w:val="24"/>
        </w:rPr>
      </w:pPr>
      <w:r w:rsidRPr="00A12745">
        <w:rPr>
          <w:rFonts w:ascii="Times New Roman" w:hAnsi="Times New Roman" w:cs="Times New Roman"/>
          <w:sz w:val="24"/>
          <w:szCs w:val="24"/>
        </w:rPr>
        <w:t>At a minimum, m</w:t>
      </w:r>
      <w:r w:rsidR="00D54E66" w:rsidRPr="00A12745">
        <w:rPr>
          <w:rFonts w:ascii="Times New Roman" w:hAnsi="Times New Roman" w:cs="Times New Roman"/>
          <w:sz w:val="24"/>
          <w:szCs w:val="24"/>
        </w:rPr>
        <w:t>onthly follow-up</w:t>
      </w:r>
      <w:r w:rsidR="008976AA" w:rsidRPr="00A12745">
        <w:rPr>
          <w:rFonts w:ascii="Times New Roman" w:hAnsi="Times New Roman" w:cs="Times New Roman"/>
          <w:sz w:val="24"/>
          <w:szCs w:val="24"/>
        </w:rPr>
        <w:t>, through</w:t>
      </w:r>
      <w:r w:rsidR="00D54E66" w:rsidRPr="00A12745">
        <w:rPr>
          <w:rFonts w:ascii="Times New Roman" w:hAnsi="Times New Roman" w:cs="Times New Roman"/>
          <w:sz w:val="24"/>
          <w:szCs w:val="24"/>
        </w:rPr>
        <w:t xml:space="preserve"> </w:t>
      </w:r>
      <w:r w:rsidR="00320920" w:rsidRPr="00A12745">
        <w:rPr>
          <w:rFonts w:ascii="Times New Roman" w:hAnsi="Times New Roman" w:cs="Times New Roman"/>
          <w:sz w:val="24"/>
          <w:szCs w:val="24"/>
        </w:rPr>
        <w:t xml:space="preserve">in-person </w:t>
      </w:r>
      <w:r w:rsidR="00D54E66" w:rsidRPr="00A12745">
        <w:rPr>
          <w:rFonts w:ascii="Times New Roman" w:hAnsi="Times New Roman" w:cs="Times New Roman"/>
          <w:sz w:val="24"/>
          <w:szCs w:val="24"/>
        </w:rPr>
        <w:t>contact</w:t>
      </w:r>
      <w:r w:rsidR="008976AA" w:rsidRPr="00A12745">
        <w:rPr>
          <w:rFonts w:ascii="Times New Roman" w:hAnsi="Times New Roman" w:cs="Times New Roman"/>
          <w:sz w:val="24"/>
          <w:szCs w:val="24"/>
        </w:rPr>
        <w:t>,</w:t>
      </w:r>
      <w:r w:rsidR="00D54E66" w:rsidRPr="00A12745">
        <w:rPr>
          <w:rFonts w:ascii="Times New Roman" w:hAnsi="Times New Roman" w:cs="Times New Roman"/>
          <w:sz w:val="24"/>
          <w:szCs w:val="24"/>
        </w:rPr>
        <w:t xml:space="preserve"> will be made with families to ensure that there are no unmet needs and to check on the progress of the family in sustaining housing stability</w:t>
      </w:r>
      <w:r w:rsidR="008976AA" w:rsidRPr="00A12745">
        <w:rPr>
          <w:rFonts w:ascii="Times New Roman" w:hAnsi="Times New Roman" w:cs="Times New Roman"/>
          <w:sz w:val="24"/>
          <w:szCs w:val="24"/>
        </w:rPr>
        <w:t xml:space="preserve"> and achieving their expressed goals</w:t>
      </w:r>
      <w:r w:rsidR="00D54E66" w:rsidRPr="00A12745">
        <w:rPr>
          <w:rFonts w:ascii="Times New Roman" w:hAnsi="Times New Roman" w:cs="Times New Roman"/>
          <w:sz w:val="24"/>
          <w:szCs w:val="24"/>
        </w:rPr>
        <w:t>.</w:t>
      </w:r>
      <w:r w:rsidRPr="00A12745">
        <w:rPr>
          <w:rFonts w:ascii="Times New Roman" w:hAnsi="Times New Roman" w:cs="Times New Roman"/>
          <w:sz w:val="24"/>
          <w:szCs w:val="24"/>
        </w:rPr>
        <w:t xml:space="preserve"> Families experiencing ongoing instability or those who are experiencing complex physical, psychosocial, emotional or behavioral issues will be contacted</w:t>
      </w:r>
      <w:r w:rsidR="00320920" w:rsidRPr="00A12745">
        <w:rPr>
          <w:rFonts w:ascii="Times New Roman" w:hAnsi="Times New Roman" w:cs="Times New Roman"/>
          <w:sz w:val="24"/>
          <w:szCs w:val="24"/>
        </w:rPr>
        <w:t xml:space="preserve"> in person</w:t>
      </w:r>
      <w:r w:rsidRPr="00A12745">
        <w:rPr>
          <w:rFonts w:ascii="Times New Roman" w:hAnsi="Times New Roman" w:cs="Times New Roman"/>
          <w:sz w:val="24"/>
          <w:szCs w:val="24"/>
        </w:rPr>
        <w:t xml:space="preserve">, at minimum, on a weekly basis.  </w:t>
      </w:r>
    </w:p>
    <w:p w14:paraId="793395B7" w14:textId="7AFCC5A7" w:rsidR="00D54E66" w:rsidRPr="00A12745" w:rsidRDefault="00D54E66" w:rsidP="60A8C5AB">
      <w:pPr>
        <w:rPr>
          <w:rFonts w:ascii="Times New Roman" w:hAnsi="Times New Roman" w:cs="Times New Roman"/>
          <w:sz w:val="24"/>
          <w:szCs w:val="24"/>
        </w:rPr>
      </w:pPr>
      <w:r w:rsidRPr="60A8C5AB">
        <w:rPr>
          <w:rFonts w:ascii="Times New Roman" w:hAnsi="Times New Roman" w:cs="Times New Roman"/>
          <w:sz w:val="24"/>
          <w:szCs w:val="24"/>
        </w:rPr>
        <w:t>The s</w:t>
      </w:r>
      <w:r w:rsidR="4A1C647F" w:rsidRPr="60A8C5AB">
        <w:rPr>
          <w:rFonts w:ascii="Times New Roman" w:hAnsi="Times New Roman" w:cs="Times New Roman"/>
          <w:sz w:val="24"/>
          <w:szCs w:val="24"/>
        </w:rPr>
        <w:t>ervice coordinato</w:t>
      </w:r>
      <w:r w:rsidRPr="60A8C5AB">
        <w:rPr>
          <w:rFonts w:ascii="Times New Roman" w:hAnsi="Times New Roman" w:cs="Times New Roman"/>
          <w:sz w:val="24"/>
          <w:szCs w:val="24"/>
        </w:rPr>
        <w:t>r will also be res</w:t>
      </w:r>
      <w:r w:rsidR="00652CB2" w:rsidRPr="60A8C5AB">
        <w:rPr>
          <w:rFonts w:ascii="Times New Roman" w:hAnsi="Times New Roman" w:cs="Times New Roman"/>
          <w:sz w:val="24"/>
          <w:szCs w:val="24"/>
        </w:rPr>
        <w:t>ponsible for collaborating</w:t>
      </w:r>
      <w:r w:rsidRPr="60A8C5AB">
        <w:rPr>
          <w:rFonts w:ascii="Times New Roman" w:hAnsi="Times New Roman" w:cs="Times New Roman"/>
          <w:sz w:val="24"/>
          <w:szCs w:val="24"/>
        </w:rPr>
        <w:t xml:space="preserve"> with leasing staff to ensur</w:t>
      </w:r>
      <w:r w:rsidR="00320920" w:rsidRPr="60A8C5AB">
        <w:rPr>
          <w:rFonts w:ascii="Times New Roman" w:hAnsi="Times New Roman" w:cs="Times New Roman"/>
          <w:sz w:val="24"/>
          <w:szCs w:val="24"/>
        </w:rPr>
        <w:t xml:space="preserve">e that there are no issues pertaining to </w:t>
      </w:r>
      <w:r w:rsidR="00652CB2" w:rsidRPr="60A8C5AB">
        <w:rPr>
          <w:rFonts w:ascii="Times New Roman" w:hAnsi="Times New Roman" w:cs="Times New Roman"/>
          <w:sz w:val="24"/>
          <w:szCs w:val="24"/>
        </w:rPr>
        <w:t>missed rent</w:t>
      </w:r>
      <w:r w:rsidRPr="60A8C5AB">
        <w:rPr>
          <w:rFonts w:ascii="Times New Roman" w:hAnsi="Times New Roman" w:cs="Times New Roman"/>
          <w:sz w:val="24"/>
          <w:szCs w:val="24"/>
        </w:rPr>
        <w:t xml:space="preserve"> payments or with residents’ maintaining their property in an acceptable manner. Any issues of hoarding, property destruction, non-rental payme</w:t>
      </w:r>
      <w:r w:rsidR="00320920" w:rsidRPr="60A8C5AB">
        <w:rPr>
          <w:rFonts w:ascii="Times New Roman" w:hAnsi="Times New Roman" w:cs="Times New Roman"/>
          <w:sz w:val="24"/>
          <w:szCs w:val="24"/>
        </w:rPr>
        <w:t>nt, etc. with be discussed with</w:t>
      </w:r>
      <w:r w:rsidR="000C08E3" w:rsidRPr="60A8C5AB">
        <w:rPr>
          <w:rFonts w:ascii="Times New Roman" w:hAnsi="Times New Roman" w:cs="Times New Roman"/>
          <w:sz w:val="24"/>
          <w:szCs w:val="24"/>
        </w:rPr>
        <w:t xml:space="preserve"> the resident </w:t>
      </w:r>
      <w:r w:rsidR="00320920" w:rsidRPr="60A8C5AB">
        <w:rPr>
          <w:rFonts w:ascii="Times New Roman" w:hAnsi="Times New Roman" w:cs="Times New Roman"/>
          <w:sz w:val="24"/>
          <w:szCs w:val="24"/>
        </w:rPr>
        <w:t xml:space="preserve">so that interventions can be targeted to proactively avoid the possibility of eviction. </w:t>
      </w:r>
      <w:r w:rsidR="4B745A4D" w:rsidRPr="60A8C5AB">
        <w:rPr>
          <w:rFonts w:ascii="Times New Roman" w:hAnsi="Times New Roman" w:cs="Times New Roman"/>
          <w:b/>
          <w:bCs/>
          <w:sz w:val="24"/>
          <w:szCs w:val="24"/>
        </w:rPr>
        <w:t xml:space="preserve">&lt;Provider&gt; </w:t>
      </w:r>
      <w:r w:rsidR="4B745A4D" w:rsidRPr="60A8C5AB">
        <w:rPr>
          <w:rFonts w:ascii="Times New Roman" w:hAnsi="Times New Roman" w:cs="Times New Roman"/>
          <w:sz w:val="24"/>
          <w:szCs w:val="24"/>
        </w:rPr>
        <w:t>services coordinator</w:t>
      </w:r>
      <w:r w:rsidR="00320920" w:rsidRPr="60A8C5AB">
        <w:rPr>
          <w:rFonts w:ascii="Times New Roman" w:hAnsi="Times New Roman" w:cs="Times New Roman"/>
          <w:sz w:val="24"/>
          <w:szCs w:val="24"/>
        </w:rPr>
        <w:t xml:space="preserve"> will collaborate with </w:t>
      </w:r>
      <w:r w:rsidRPr="60A8C5AB">
        <w:rPr>
          <w:rFonts w:ascii="Times New Roman" w:hAnsi="Times New Roman" w:cs="Times New Roman"/>
          <w:sz w:val="24"/>
          <w:szCs w:val="24"/>
        </w:rPr>
        <w:t>property management</w:t>
      </w:r>
      <w:r w:rsidR="00320920" w:rsidRPr="60A8C5AB">
        <w:rPr>
          <w:rFonts w:ascii="Times New Roman" w:hAnsi="Times New Roman" w:cs="Times New Roman"/>
          <w:sz w:val="24"/>
          <w:szCs w:val="24"/>
        </w:rPr>
        <w:t xml:space="preserve"> staff so th</w:t>
      </w:r>
      <w:r w:rsidR="00652CB2" w:rsidRPr="60A8C5AB">
        <w:rPr>
          <w:rFonts w:ascii="Times New Roman" w:hAnsi="Times New Roman" w:cs="Times New Roman"/>
          <w:sz w:val="24"/>
          <w:szCs w:val="24"/>
        </w:rPr>
        <w:t>at the resolution of these issues involves</w:t>
      </w:r>
      <w:r w:rsidRPr="60A8C5AB">
        <w:rPr>
          <w:rFonts w:ascii="Times New Roman" w:hAnsi="Times New Roman" w:cs="Times New Roman"/>
          <w:sz w:val="24"/>
          <w:szCs w:val="24"/>
        </w:rPr>
        <w:t xml:space="preserve"> a team approach. </w:t>
      </w:r>
    </w:p>
    <w:p w14:paraId="4B0396AC" w14:textId="6D447758" w:rsidR="00A93C58" w:rsidRPr="00A12745" w:rsidRDefault="00A93C58" w:rsidP="003B78A4">
      <w:pPr>
        <w:rPr>
          <w:rFonts w:ascii="Times New Roman" w:hAnsi="Times New Roman" w:cs="Times New Roman"/>
          <w:sz w:val="24"/>
          <w:szCs w:val="24"/>
        </w:rPr>
      </w:pPr>
      <w:r w:rsidRPr="60A8C5AB">
        <w:rPr>
          <w:rFonts w:ascii="Times New Roman" w:hAnsi="Times New Roman" w:cs="Times New Roman"/>
          <w:sz w:val="24"/>
          <w:szCs w:val="24"/>
        </w:rPr>
        <w:t xml:space="preserve">Based on its long history of providing affordable housing to families, </w:t>
      </w:r>
      <w:r w:rsidR="37BA87AD" w:rsidRPr="60A8C5AB">
        <w:rPr>
          <w:rFonts w:ascii="Times New Roman" w:hAnsi="Times New Roman" w:cs="Times New Roman"/>
          <w:b/>
          <w:bCs/>
          <w:sz w:val="24"/>
          <w:szCs w:val="24"/>
        </w:rPr>
        <w:t>&lt;developer&gt;</w:t>
      </w:r>
      <w:r w:rsidR="37BA87AD" w:rsidRPr="60A8C5AB">
        <w:rPr>
          <w:rFonts w:ascii="Times New Roman" w:hAnsi="Times New Roman" w:cs="Times New Roman"/>
          <w:sz w:val="24"/>
          <w:szCs w:val="24"/>
        </w:rPr>
        <w:t xml:space="preserve"> </w:t>
      </w:r>
      <w:r w:rsidRPr="60A8C5AB">
        <w:rPr>
          <w:rFonts w:ascii="Times New Roman" w:hAnsi="Times New Roman" w:cs="Times New Roman"/>
          <w:sz w:val="24"/>
          <w:szCs w:val="24"/>
        </w:rPr>
        <w:t>is well aware of the healthy tension that can exist between property management staff an</w:t>
      </w:r>
      <w:r w:rsidR="00320920" w:rsidRPr="60A8C5AB">
        <w:rPr>
          <w:rFonts w:ascii="Times New Roman" w:hAnsi="Times New Roman" w:cs="Times New Roman"/>
          <w:sz w:val="24"/>
          <w:szCs w:val="24"/>
        </w:rPr>
        <w:t>d social services staff. In most</w:t>
      </w:r>
      <w:r w:rsidRPr="60A8C5AB">
        <w:rPr>
          <w:rFonts w:ascii="Times New Roman" w:hAnsi="Times New Roman" w:cs="Times New Roman"/>
          <w:sz w:val="24"/>
          <w:szCs w:val="24"/>
        </w:rPr>
        <w:t xml:space="preserve"> instances, social service staff must adhere to the role of advocate on behalf of residents which may </w:t>
      </w:r>
      <w:r w:rsidR="00A62AC6" w:rsidRPr="60A8C5AB">
        <w:rPr>
          <w:rFonts w:ascii="Times New Roman" w:hAnsi="Times New Roman" w:cs="Times New Roman"/>
          <w:sz w:val="24"/>
          <w:szCs w:val="24"/>
        </w:rPr>
        <w:t xml:space="preserve">be in </w:t>
      </w:r>
      <w:r w:rsidRPr="60A8C5AB">
        <w:rPr>
          <w:rFonts w:ascii="Times New Roman" w:hAnsi="Times New Roman" w:cs="Times New Roman"/>
          <w:sz w:val="24"/>
          <w:szCs w:val="24"/>
        </w:rPr>
        <w:t xml:space="preserve">conflict with the role of leasing staff. </w:t>
      </w:r>
      <w:r w:rsidR="4D08CCA9" w:rsidRPr="60A8C5AB">
        <w:rPr>
          <w:rFonts w:ascii="Times New Roman" w:hAnsi="Times New Roman" w:cs="Times New Roman"/>
          <w:b/>
          <w:bCs/>
          <w:sz w:val="24"/>
          <w:szCs w:val="24"/>
        </w:rPr>
        <w:t xml:space="preserve">&lt;Developer&gt; </w:t>
      </w:r>
      <w:r w:rsidRPr="60A8C5AB">
        <w:rPr>
          <w:rFonts w:ascii="Times New Roman" w:hAnsi="Times New Roman" w:cs="Times New Roman"/>
          <w:sz w:val="24"/>
          <w:szCs w:val="24"/>
        </w:rPr>
        <w:t>supports the respective roles of both</w:t>
      </w:r>
      <w:r w:rsidR="00652CB2" w:rsidRPr="60A8C5AB">
        <w:rPr>
          <w:rFonts w:ascii="Times New Roman" w:hAnsi="Times New Roman" w:cs="Times New Roman"/>
          <w:sz w:val="24"/>
          <w:szCs w:val="24"/>
        </w:rPr>
        <w:t xml:space="preserve"> leasing and social service</w:t>
      </w:r>
      <w:r w:rsidRPr="60A8C5AB">
        <w:rPr>
          <w:rFonts w:ascii="Times New Roman" w:hAnsi="Times New Roman" w:cs="Times New Roman"/>
          <w:sz w:val="24"/>
          <w:szCs w:val="24"/>
        </w:rPr>
        <w:t xml:space="preserve"> staff and encourag</w:t>
      </w:r>
      <w:r w:rsidR="00652CB2" w:rsidRPr="60A8C5AB">
        <w:rPr>
          <w:rFonts w:ascii="Times New Roman" w:hAnsi="Times New Roman" w:cs="Times New Roman"/>
          <w:sz w:val="24"/>
          <w:szCs w:val="24"/>
        </w:rPr>
        <w:t xml:space="preserve">es each </w:t>
      </w:r>
      <w:r w:rsidRPr="60A8C5AB">
        <w:rPr>
          <w:rFonts w:ascii="Times New Roman" w:hAnsi="Times New Roman" w:cs="Times New Roman"/>
          <w:sz w:val="24"/>
          <w:szCs w:val="24"/>
        </w:rPr>
        <w:t xml:space="preserve">to collaborate with each other </w:t>
      </w:r>
      <w:r w:rsidR="008976AA" w:rsidRPr="60A8C5AB">
        <w:rPr>
          <w:rFonts w:ascii="Times New Roman" w:hAnsi="Times New Roman" w:cs="Times New Roman"/>
          <w:sz w:val="24"/>
          <w:szCs w:val="24"/>
        </w:rPr>
        <w:t>to</w:t>
      </w:r>
      <w:r w:rsidRPr="60A8C5AB">
        <w:rPr>
          <w:rFonts w:ascii="Times New Roman" w:hAnsi="Times New Roman" w:cs="Times New Roman"/>
          <w:sz w:val="24"/>
          <w:szCs w:val="24"/>
        </w:rPr>
        <w:t xml:space="preserve"> mitigate these tensions. </w:t>
      </w:r>
    </w:p>
    <w:p w14:paraId="63B834CD" w14:textId="11FE097C" w:rsidR="008C32B7" w:rsidRPr="00A12745" w:rsidRDefault="008C32B7" w:rsidP="003B78A4">
      <w:pPr>
        <w:rPr>
          <w:rFonts w:ascii="Times New Roman" w:hAnsi="Times New Roman" w:cs="Times New Roman"/>
          <w:sz w:val="24"/>
          <w:szCs w:val="24"/>
        </w:rPr>
      </w:pPr>
      <w:r w:rsidRPr="60A8C5AB">
        <w:rPr>
          <w:rFonts w:ascii="Times New Roman" w:hAnsi="Times New Roman" w:cs="Times New Roman"/>
          <w:sz w:val="24"/>
          <w:szCs w:val="24"/>
        </w:rPr>
        <w:t>Establishing positive relationships with community-based providers is critical to ensuring that resident needs are addressed in a timely, efficient and effective matter. Collaboration and cooperation wit</w:t>
      </w:r>
      <w:r w:rsidR="00320920" w:rsidRPr="60A8C5AB">
        <w:rPr>
          <w:rFonts w:ascii="Times New Roman" w:hAnsi="Times New Roman" w:cs="Times New Roman"/>
          <w:sz w:val="24"/>
          <w:szCs w:val="24"/>
        </w:rPr>
        <w:t xml:space="preserve">h other social </w:t>
      </w:r>
      <w:r w:rsidR="008976AA" w:rsidRPr="60A8C5AB">
        <w:rPr>
          <w:rFonts w:ascii="Times New Roman" w:hAnsi="Times New Roman" w:cs="Times New Roman"/>
          <w:sz w:val="24"/>
          <w:szCs w:val="24"/>
        </w:rPr>
        <w:t>services</w:t>
      </w:r>
      <w:r w:rsidR="00320920" w:rsidRPr="60A8C5AB">
        <w:rPr>
          <w:rFonts w:ascii="Times New Roman" w:hAnsi="Times New Roman" w:cs="Times New Roman"/>
          <w:sz w:val="24"/>
          <w:szCs w:val="24"/>
        </w:rPr>
        <w:t xml:space="preserve"> and</w:t>
      </w:r>
      <w:r w:rsidRPr="60A8C5AB">
        <w:rPr>
          <w:rFonts w:ascii="Times New Roman" w:hAnsi="Times New Roman" w:cs="Times New Roman"/>
          <w:sz w:val="24"/>
          <w:szCs w:val="24"/>
        </w:rPr>
        <w:t xml:space="preserve"> healthcare providers can go a long way in avoiding “turf” issues and in ensuring that staff from different agencies and organization</w:t>
      </w:r>
      <w:r w:rsidR="00320920" w:rsidRPr="60A8C5AB">
        <w:rPr>
          <w:rFonts w:ascii="Times New Roman" w:hAnsi="Times New Roman" w:cs="Times New Roman"/>
          <w:sz w:val="24"/>
          <w:szCs w:val="24"/>
        </w:rPr>
        <w:t>s</w:t>
      </w:r>
      <w:r w:rsidR="00652CB2" w:rsidRPr="60A8C5AB">
        <w:rPr>
          <w:rFonts w:ascii="Times New Roman" w:hAnsi="Times New Roman" w:cs="Times New Roman"/>
          <w:sz w:val="24"/>
          <w:szCs w:val="24"/>
        </w:rPr>
        <w:t xml:space="preserve"> work well jointly</w:t>
      </w:r>
      <w:r w:rsidRPr="60A8C5AB">
        <w:rPr>
          <w:rFonts w:ascii="Times New Roman" w:hAnsi="Times New Roman" w:cs="Times New Roman"/>
          <w:sz w:val="24"/>
          <w:szCs w:val="24"/>
        </w:rPr>
        <w:t xml:space="preserve"> in meeting residents’ needs. The </w:t>
      </w:r>
      <w:r w:rsidR="63052DE7" w:rsidRPr="60A8C5AB">
        <w:rPr>
          <w:rFonts w:ascii="Times New Roman" w:hAnsi="Times New Roman" w:cs="Times New Roman"/>
          <w:sz w:val="24"/>
          <w:szCs w:val="24"/>
        </w:rPr>
        <w:t>&lt;</w:t>
      </w:r>
      <w:r w:rsidR="63052DE7" w:rsidRPr="60A8C5AB">
        <w:rPr>
          <w:rFonts w:ascii="Times New Roman" w:hAnsi="Times New Roman" w:cs="Times New Roman"/>
          <w:b/>
          <w:bCs/>
          <w:sz w:val="24"/>
          <w:szCs w:val="24"/>
        </w:rPr>
        <w:t xml:space="preserve">provider&gt; </w:t>
      </w:r>
      <w:r w:rsidRPr="60A8C5AB">
        <w:rPr>
          <w:rFonts w:ascii="Times New Roman" w:hAnsi="Times New Roman" w:cs="Times New Roman"/>
          <w:sz w:val="24"/>
          <w:szCs w:val="24"/>
        </w:rPr>
        <w:t>s</w:t>
      </w:r>
      <w:r w:rsidR="7FDB5298" w:rsidRPr="60A8C5AB">
        <w:rPr>
          <w:rFonts w:ascii="Times New Roman" w:hAnsi="Times New Roman" w:cs="Times New Roman"/>
          <w:sz w:val="24"/>
          <w:szCs w:val="24"/>
        </w:rPr>
        <w:t xml:space="preserve">ervices </w:t>
      </w:r>
      <w:r w:rsidR="7C35B9ED" w:rsidRPr="60A8C5AB">
        <w:rPr>
          <w:rFonts w:ascii="Times New Roman" w:hAnsi="Times New Roman" w:cs="Times New Roman"/>
          <w:sz w:val="24"/>
          <w:szCs w:val="24"/>
        </w:rPr>
        <w:t>coordinator</w:t>
      </w:r>
      <w:r w:rsidR="7FDB5298" w:rsidRPr="60A8C5AB">
        <w:rPr>
          <w:rFonts w:ascii="Times New Roman" w:hAnsi="Times New Roman" w:cs="Times New Roman"/>
          <w:sz w:val="24"/>
          <w:szCs w:val="24"/>
        </w:rPr>
        <w:t xml:space="preserve"> </w:t>
      </w:r>
      <w:r w:rsidRPr="60A8C5AB">
        <w:rPr>
          <w:rFonts w:ascii="Times New Roman" w:hAnsi="Times New Roman" w:cs="Times New Roman"/>
          <w:sz w:val="24"/>
          <w:szCs w:val="24"/>
        </w:rPr>
        <w:t>will be responsible for developing these relationship</w:t>
      </w:r>
      <w:r w:rsidR="00422331" w:rsidRPr="60A8C5AB">
        <w:rPr>
          <w:rFonts w:ascii="Times New Roman" w:hAnsi="Times New Roman" w:cs="Times New Roman"/>
          <w:sz w:val="24"/>
          <w:szCs w:val="24"/>
        </w:rPr>
        <w:t>s</w:t>
      </w:r>
      <w:r w:rsidRPr="60A8C5AB">
        <w:rPr>
          <w:rFonts w:ascii="Times New Roman" w:hAnsi="Times New Roman" w:cs="Times New Roman"/>
          <w:sz w:val="24"/>
          <w:szCs w:val="24"/>
        </w:rPr>
        <w:t xml:space="preserve"> through outreach, participation in community provider webinars, seminars and trainings, in attendance at provider meetings and in participation in relevant community coalitions.</w:t>
      </w:r>
    </w:p>
    <w:p w14:paraId="76B0FA35" w14:textId="76DDDCBC" w:rsidR="004E6013" w:rsidRPr="00A12745" w:rsidRDefault="008C32B7" w:rsidP="60A8C5AB">
      <w:pPr>
        <w:rPr>
          <w:rFonts w:ascii="Times New Roman" w:hAnsi="Times New Roman" w:cs="Times New Roman"/>
          <w:sz w:val="24"/>
          <w:szCs w:val="24"/>
        </w:rPr>
      </w:pPr>
      <w:r w:rsidRPr="60A8C5AB">
        <w:rPr>
          <w:rFonts w:ascii="Times New Roman" w:hAnsi="Times New Roman" w:cs="Times New Roman"/>
          <w:sz w:val="24"/>
          <w:szCs w:val="24"/>
        </w:rPr>
        <w:t>The se</w:t>
      </w:r>
      <w:r w:rsidR="49D69189" w:rsidRPr="60A8C5AB">
        <w:rPr>
          <w:rFonts w:ascii="Times New Roman" w:hAnsi="Times New Roman" w:cs="Times New Roman"/>
          <w:sz w:val="24"/>
          <w:szCs w:val="24"/>
        </w:rPr>
        <w:t>rvices coordinator</w:t>
      </w:r>
      <w:r w:rsidRPr="60A8C5AB">
        <w:rPr>
          <w:rFonts w:ascii="Times New Roman" w:hAnsi="Times New Roman" w:cs="Times New Roman"/>
          <w:sz w:val="24"/>
          <w:szCs w:val="24"/>
        </w:rPr>
        <w:t xml:space="preserve"> will also maint</w:t>
      </w:r>
      <w:r w:rsidR="00320920" w:rsidRPr="60A8C5AB">
        <w:rPr>
          <w:rFonts w:ascii="Times New Roman" w:hAnsi="Times New Roman" w:cs="Times New Roman"/>
          <w:sz w:val="24"/>
          <w:szCs w:val="24"/>
        </w:rPr>
        <w:t>ain responsibility for planning and coordinating</w:t>
      </w:r>
      <w:r w:rsidRPr="60A8C5AB">
        <w:rPr>
          <w:rFonts w:ascii="Times New Roman" w:hAnsi="Times New Roman" w:cs="Times New Roman"/>
          <w:sz w:val="24"/>
          <w:szCs w:val="24"/>
        </w:rPr>
        <w:t xml:space="preserve"> activities that bring the families </w:t>
      </w:r>
      <w:r w:rsidR="00A62AC6" w:rsidRPr="60A8C5AB">
        <w:rPr>
          <w:rFonts w:ascii="Times New Roman" w:hAnsi="Times New Roman" w:cs="Times New Roman"/>
          <w:sz w:val="24"/>
          <w:szCs w:val="24"/>
        </w:rPr>
        <w:t>together.</w:t>
      </w:r>
      <w:r w:rsidRPr="60A8C5AB">
        <w:rPr>
          <w:rFonts w:ascii="Times New Roman" w:hAnsi="Times New Roman" w:cs="Times New Roman"/>
          <w:sz w:val="24"/>
          <w:szCs w:val="24"/>
        </w:rPr>
        <w:t xml:space="preserve"> </w:t>
      </w:r>
      <w:r w:rsidR="00320920" w:rsidRPr="60A8C5AB">
        <w:rPr>
          <w:rFonts w:ascii="Times New Roman" w:hAnsi="Times New Roman" w:cs="Times New Roman"/>
          <w:sz w:val="24"/>
          <w:szCs w:val="24"/>
        </w:rPr>
        <w:t xml:space="preserve">These activities will be based on residents’ preferences expressed through a community-wide survey that will be administered by the </w:t>
      </w:r>
      <w:r w:rsidR="6C79284E" w:rsidRPr="60A8C5AB">
        <w:rPr>
          <w:rFonts w:ascii="Times New Roman" w:hAnsi="Times New Roman" w:cs="Times New Roman"/>
          <w:sz w:val="24"/>
          <w:szCs w:val="24"/>
        </w:rPr>
        <w:t>services coordinator</w:t>
      </w:r>
      <w:r w:rsidR="008A1CED" w:rsidRPr="60A8C5AB">
        <w:rPr>
          <w:rFonts w:ascii="Times New Roman" w:hAnsi="Times New Roman" w:cs="Times New Roman"/>
          <w:sz w:val="24"/>
          <w:szCs w:val="24"/>
        </w:rPr>
        <w:t xml:space="preserve">. </w:t>
      </w:r>
    </w:p>
    <w:p w14:paraId="604DA80D" w14:textId="13B3E04F" w:rsidR="00E53E9C" w:rsidRPr="00A12745" w:rsidRDefault="00E53E9C"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How Services Respond to Resident Needs</w:t>
      </w:r>
    </w:p>
    <w:p w14:paraId="1E34D829" w14:textId="5B864C5F" w:rsidR="00A15506" w:rsidRPr="00A12745" w:rsidRDefault="6A23DE1B" w:rsidP="60A8C5AB">
      <w:pPr>
        <w:rPr>
          <w:rFonts w:ascii="Times New Roman" w:hAnsi="Times New Roman" w:cs="Times New Roman"/>
          <w:sz w:val="24"/>
          <w:szCs w:val="24"/>
        </w:rPr>
      </w:pPr>
      <w:r w:rsidRPr="60A8C5AB">
        <w:rPr>
          <w:rFonts w:ascii="Times New Roman" w:hAnsi="Times New Roman" w:cs="Times New Roman"/>
          <w:b/>
          <w:bCs/>
          <w:sz w:val="24"/>
          <w:szCs w:val="24"/>
        </w:rPr>
        <w:t>&lt;Provider&gt;</w:t>
      </w:r>
      <w:r w:rsidR="00E53E9C" w:rsidRPr="60A8C5AB">
        <w:rPr>
          <w:rFonts w:ascii="Times New Roman" w:hAnsi="Times New Roman" w:cs="Times New Roman"/>
          <w:sz w:val="24"/>
          <w:szCs w:val="24"/>
        </w:rPr>
        <w:t xml:space="preserve">’s ability to effectively assist residents in meeting their needs is directly </w:t>
      </w:r>
      <w:r w:rsidR="00A62AC6" w:rsidRPr="60A8C5AB">
        <w:rPr>
          <w:rFonts w:ascii="Times New Roman" w:hAnsi="Times New Roman" w:cs="Times New Roman"/>
          <w:sz w:val="24"/>
          <w:szCs w:val="24"/>
        </w:rPr>
        <w:t>contingent upon</w:t>
      </w:r>
      <w:r w:rsidR="00E53E9C" w:rsidRPr="60A8C5AB">
        <w:rPr>
          <w:rFonts w:ascii="Times New Roman" w:hAnsi="Times New Roman" w:cs="Times New Roman"/>
          <w:sz w:val="24"/>
          <w:szCs w:val="24"/>
        </w:rPr>
        <w:t xml:space="preserve">  our </w:t>
      </w:r>
      <w:r w:rsidR="581B7469" w:rsidRPr="60A8C5AB">
        <w:rPr>
          <w:rFonts w:ascii="Times New Roman" w:hAnsi="Times New Roman" w:cs="Times New Roman"/>
          <w:sz w:val="24"/>
          <w:szCs w:val="24"/>
        </w:rPr>
        <w:t>service coordinator</w:t>
      </w:r>
      <w:r w:rsidR="00E53E9C" w:rsidRPr="60A8C5AB">
        <w:rPr>
          <w:rFonts w:ascii="Times New Roman" w:hAnsi="Times New Roman" w:cs="Times New Roman"/>
          <w:sz w:val="24"/>
          <w:szCs w:val="24"/>
        </w:rPr>
        <w:t xml:space="preserve">’s ability to establish a trusting relationship with residents. Many of </w:t>
      </w:r>
      <w:r w:rsidR="00E53E9C" w:rsidRPr="60A8C5AB">
        <w:rPr>
          <w:rFonts w:ascii="Times New Roman" w:hAnsi="Times New Roman" w:cs="Times New Roman"/>
          <w:sz w:val="24"/>
          <w:szCs w:val="24"/>
        </w:rPr>
        <w:lastRenderedPageBreak/>
        <w:t xml:space="preserve">the </w:t>
      </w:r>
      <w:r w:rsidR="2ACDC1DE" w:rsidRPr="60A8C5AB">
        <w:rPr>
          <w:rFonts w:ascii="Times New Roman" w:hAnsi="Times New Roman" w:cs="Times New Roman"/>
          <w:b/>
          <w:bCs/>
          <w:sz w:val="24"/>
          <w:szCs w:val="24"/>
        </w:rPr>
        <w:t>&lt;development&gt;</w:t>
      </w:r>
      <w:r w:rsidR="00E53E9C" w:rsidRPr="60A8C5AB">
        <w:rPr>
          <w:rFonts w:ascii="Times New Roman" w:hAnsi="Times New Roman" w:cs="Times New Roman"/>
          <w:sz w:val="24"/>
          <w:szCs w:val="24"/>
        </w:rPr>
        <w:t xml:space="preserve"> resi</w:t>
      </w:r>
      <w:r w:rsidR="007808F2" w:rsidRPr="60A8C5AB">
        <w:rPr>
          <w:rFonts w:ascii="Times New Roman" w:hAnsi="Times New Roman" w:cs="Times New Roman"/>
          <w:sz w:val="24"/>
          <w:szCs w:val="24"/>
        </w:rPr>
        <w:t xml:space="preserve">dents who will live in </w:t>
      </w:r>
      <w:r w:rsidR="00E53E9C" w:rsidRPr="60A8C5AB">
        <w:rPr>
          <w:rFonts w:ascii="Times New Roman" w:hAnsi="Times New Roman" w:cs="Times New Roman"/>
          <w:sz w:val="24"/>
          <w:szCs w:val="24"/>
        </w:rPr>
        <w:t xml:space="preserve">special needs units </w:t>
      </w:r>
      <w:r w:rsidR="00A15506" w:rsidRPr="60A8C5AB">
        <w:rPr>
          <w:rFonts w:ascii="Times New Roman" w:hAnsi="Times New Roman" w:cs="Times New Roman"/>
          <w:sz w:val="24"/>
          <w:szCs w:val="24"/>
        </w:rPr>
        <w:t xml:space="preserve">may </w:t>
      </w:r>
      <w:r w:rsidR="00E53E9C" w:rsidRPr="60A8C5AB">
        <w:rPr>
          <w:rFonts w:ascii="Times New Roman" w:hAnsi="Times New Roman" w:cs="Times New Roman"/>
          <w:sz w:val="24"/>
          <w:szCs w:val="24"/>
        </w:rPr>
        <w:t>have long histories of accessing social s</w:t>
      </w:r>
      <w:r w:rsidR="00A15506" w:rsidRPr="60A8C5AB">
        <w:rPr>
          <w:rFonts w:ascii="Times New Roman" w:hAnsi="Times New Roman" w:cs="Times New Roman"/>
          <w:sz w:val="24"/>
          <w:szCs w:val="24"/>
        </w:rPr>
        <w:t xml:space="preserve">ervice, </w:t>
      </w:r>
      <w:r w:rsidR="00E53E9C" w:rsidRPr="60A8C5AB">
        <w:rPr>
          <w:rFonts w:ascii="Times New Roman" w:hAnsi="Times New Roman" w:cs="Times New Roman"/>
          <w:sz w:val="24"/>
          <w:szCs w:val="24"/>
        </w:rPr>
        <w:t>healthcare</w:t>
      </w:r>
      <w:r w:rsidR="00BF6368" w:rsidRPr="60A8C5AB">
        <w:rPr>
          <w:rFonts w:ascii="Times New Roman" w:hAnsi="Times New Roman" w:cs="Times New Roman"/>
          <w:sz w:val="24"/>
          <w:szCs w:val="24"/>
        </w:rPr>
        <w:t>, child welfare</w:t>
      </w:r>
      <w:r w:rsidR="00E53E9C" w:rsidRPr="60A8C5AB">
        <w:rPr>
          <w:rFonts w:ascii="Times New Roman" w:hAnsi="Times New Roman" w:cs="Times New Roman"/>
          <w:sz w:val="24"/>
          <w:szCs w:val="24"/>
        </w:rPr>
        <w:t xml:space="preserve"> </w:t>
      </w:r>
      <w:r w:rsidR="00A15506" w:rsidRPr="60A8C5AB">
        <w:rPr>
          <w:rFonts w:ascii="Times New Roman" w:hAnsi="Times New Roman" w:cs="Times New Roman"/>
          <w:sz w:val="24"/>
          <w:szCs w:val="24"/>
        </w:rPr>
        <w:t xml:space="preserve">and legal </w:t>
      </w:r>
      <w:r w:rsidR="00E53E9C" w:rsidRPr="60A8C5AB">
        <w:rPr>
          <w:rFonts w:ascii="Times New Roman" w:hAnsi="Times New Roman" w:cs="Times New Roman"/>
          <w:sz w:val="24"/>
          <w:szCs w:val="24"/>
        </w:rPr>
        <w:t>systems, an</w:t>
      </w:r>
      <w:r w:rsidR="000A68C7" w:rsidRPr="60A8C5AB">
        <w:rPr>
          <w:rFonts w:ascii="Times New Roman" w:hAnsi="Times New Roman" w:cs="Times New Roman"/>
          <w:sz w:val="24"/>
          <w:szCs w:val="24"/>
        </w:rPr>
        <w:t>d, as a result</w:t>
      </w:r>
      <w:r w:rsidR="00E53E9C" w:rsidRPr="60A8C5AB">
        <w:rPr>
          <w:rFonts w:ascii="Times New Roman" w:hAnsi="Times New Roman" w:cs="Times New Roman"/>
          <w:sz w:val="24"/>
          <w:szCs w:val="24"/>
        </w:rPr>
        <w:t xml:space="preserve">, have </w:t>
      </w:r>
      <w:r w:rsidR="00A15506" w:rsidRPr="60A8C5AB">
        <w:rPr>
          <w:rFonts w:ascii="Times New Roman" w:hAnsi="Times New Roman" w:cs="Times New Roman"/>
          <w:sz w:val="24"/>
          <w:szCs w:val="24"/>
        </w:rPr>
        <w:t xml:space="preserve">legitimate </w:t>
      </w:r>
      <w:r w:rsidR="00E53E9C" w:rsidRPr="60A8C5AB">
        <w:rPr>
          <w:rFonts w:ascii="Times New Roman" w:hAnsi="Times New Roman" w:cs="Times New Roman"/>
          <w:sz w:val="24"/>
          <w:szCs w:val="24"/>
        </w:rPr>
        <w:t>trust issues with systems</w:t>
      </w:r>
      <w:r w:rsidR="000A68C7" w:rsidRPr="60A8C5AB">
        <w:rPr>
          <w:rFonts w:ascii="Times New Roman" w:hAnsi="Times New Roman" w:cs="Times New Roman"/>
          <w:sz w:val="24"/>
          <w:szCs w:val="24"/>
        </w:rPr>
        <w:t>’</w:t>
      </w:r>
      <w:r w:rsidR="00E53E9C" w:rsidRPr="60A8C5AB">
        <w:rPr>
          <w:rFonts w:ascii="Times New Roman" w:hAnsi="Times New Roman" w:cs="Times New Roman"/>
          <w:sz w:val="24"/>
          <w:szCs w:val="24"/>
        </w:rPr>
        <w:t xml:space="preserve"> providers. </w:t>
      </w:r>
      <w:r w:rsidR="000A68C7" w:rsidRPr="60A8C5AB">
        <w:rPr>
          <w:rFonts w:ascii="Times New Roman" w:hAnsi="Times New Roman" w:cs="Times New Roman"/>
          <w:sz w:val="24"/>
          <w:szCs w:val="24"/>
        </w:rPr>
        <w:t>Establishing a trusting relationship with</w:t>
      </w:r>
      <w:r w:rsidR="00A15506" w:rsidRPr="60A8C5AB">
        <w:rPr>
          <w:rFonts w:ascii="Times New Roman" w:hAnsi="Times New Roman" w:cs="Times New Roman"/>
          <w:sz w:val="24"/>
          <w:szCs w:val="24"/>
        </w:rPr>
        <w:t xml:space="preserve"> residents i</w:t>
      </w:r>
      <w:r w:rsidR="000A68C7" w:rsidRPr="60A8C5AB">
        <w:rPr>
          <w:rFonts w:ascii="Times New Roman" w:hAnsi="Times New Roman" w:cs="Times New Roman"/>
          <w:sz w:val="24"/>
          <w:szCs w:val="24"/>
        </w:rPr>
        <w:t xml:space="preserve">s dependent upon </w:t>
      </w:r>
      <w:r w:rsidR="00A15506" w:rsidRPr="60A8C5AB">
        <w:rPr>
          <w:rFonts w:ascii="Times New Roman" w:hAnsi="Times New Roman" w:cs="Times New Roman"/>
          <w:sz w:val="24"/>
          <w:szCs w:val="24"/>
        </w:rPr>
        <w:t xml:space="preserve">the </w:t>
      </w:r>
      <w:r w:rsidR="0FA558CF" w:rsidRPr="60A8C5AB">
        <w:rPr>
          <w:rFonts w:ascii="Times New Roman" w:hAnsi="Times New Roman" w:cs="Times New Roman"/>
          <w:sz w:val="24"/>
          <w:szCs w:val="24"/>
        </w:rPr>
        <w:t>service coordinator</w:t>
      </w:r>
      <w:r w:rsidR="00A15506" w:rsidRPr="60A8C5AB">
        <w:rPr>
          <w:rFonts w:ascii="Times New Roman" w:hAnsi="Times New Roman" w:cs="Times New Roman"/>
          <w:sz w:val="24"/>
          <w:szCs w:val="24"/>
        </w:rPr>
        <w:t xml:space="preserve">’s ability to approach the relationship with residents based on </w:t>
      </w:r>
      <w:r w:rsidR="000A68C7" w:rsidRPr="60A8C5AB">
        <w:rPr>
          <w:rFonts w:ascii="Times New Roman" w:hAnsi="Times New Roman" w:cs="Times New Roman"/>
          <w:sz w:val="24"/>
          <w:szCs w:val="24"/>
        </w:rPr>
        <w:t>authentic engagement, openness, recognition of the s</w:t>
      </w:r>
      <w:r w:rsidR="00A15506" w:rsidRPr="60A8C5AB">
        <w:rPr>
          <w:rFonts w:ascii="Times New Roman" w:hAnsi="Times New Roman" w:cs="Times New Roman"/>
          <w:sz w:val="24"/>
          <w:szCs w:val="24"/>
        </w:rPr>
        <w:t xml:space="preserve">trengths the resident brings, and a </w:t>
      </w:r>
      <w:r w:rsidR="000A68C7" w:rsidRPr="60A8C5AB">
        <w:rPr>
          <w:rFonts w:ascii="Times New Roman" w:hAnsi="Times New Roman" w:cs="Times New Roman"/>
          <w:sz w:val="24"/>
          <w:szCs w:val="24"/>
        </w:rPr>
        <w:t>willingness to understand</w:t>
      </w:r>
      <w:r w:rsidR="00A15506" w:rsidRPr="60A8C5AB">
        <w:rPr>
          <w:rFonts w:ascii="Times New Roman" w:hAnsi="Times New Roman" w:cs="Times New Roman"/>
          <w:sz w:val="24"/>
          <w:szCs w:val="24"/>
        </w:rPr>
        <w:t xml:space="preserve"> and value</w:t>
      </w:r>
      <w:r w:rsidR="000A68C7" w:rsidRPr="60A8C5AB">
        <w:rPr>
          <w:rFonts w:ascii="Times New Roman" w:hAnsi="Times New Roman" w:cs="Times New Roman"/>
          <w:sz w:val="24"/>
          <w:szCs w:val="24"/>
        </w:rPr>
        <w:t xml:space="preserve"> </w:t>
      </w:r>
      <w:r w:rsidR="00A15506" w:rsidRPr="60A8C5AB">
        <w:rPr>
          <w:rFonts w:ascii="Times New Roman" w:hAnsi="Times New Roman" w:cs="Times New Roman"/>
          <w:sz w:val="24"/>
          <w:szCs w:val="24"/>
        </w:rPr>
        <w:t xml:space="preserve">what matters to the resident. </w:t>
      </w:r>
    </w:p>
    <w:p w14:paraId="6C5563C6" w14:textId="532B58B7" w:rsidR="007808F2" w:rsidRPr="00A12745" w:rsidRDefault="007808F2" w:rsidP="60A8C5AB">
      <w:pPr>
        <w:rPr>
          <w:rFonts w:ascii="Times New Roman" w:hAnsi="Times New Roman" w:cs="Times New Roman"/>
          <w:sz w:val="24"/>
          <w:szCs w:val="24"/>
        </w:rPr>
      </w:pPr>
      <w:r w:rsidRPr="60A8C5AB">
        <w:rPr>
          <w:rFonts w:ascii="Times New Roman" w:hAnsi="Times New Roman" w:cs="Times New Roman"/>
          <w:sz w:val="24"/>
          <w:szCs w:val="24"/>
        </w:rPr>
        <w:t xml:space="preserve">Intake and orientation to the property will be conducted by the </w:t>
      </w:r>
      <w:r w:rsidR="7A63AD1C" w:rsidRPr="60A8C5AB">
        <w:rPr>
          <w:rFonts w:ascii="Times New Roman" w:hAnsi="Times New Roman" w:cs="Times New Roman"/>
          <w:sz w:val="24"/>
          <w:szCs w:val="24"/>
        </w:rPr>
        <w:t>service coordinator</w:t>
      </w:r>
      <w:r w:rsidRPr="60A8C5AB">
        <w:rPr>
          <w:rFonts w:ascii="Times New Roman" w:hAnsi="Times New Roman" w:cs="Times New Roman"/>
          <w:sz w:val="24"/>
          <w:szCs w:val="24"/>
        </w:rPr>
        <w:t xml:space="preserve"> to help to ease the family’s </w:t>
      </w:r>
      <w:r w:rsidR="00BF6368" w:rsidRPr="60A8C5AB">
        <w:rPr>
          <w:rFonts w:ascii="Times New Roman" w:hAnsi="Times New Roman" w:cs="Times New Roman"/>
          <w:sz w:val="24"/>
          <w:szCs w:val="24"/>
        </w:rPr>
        <w:t>trans</w:t>
      </w:r>
      <w:r w:rsidRPr="60A8C5AB">
        <w:rPr>
          <w:rFonts w:ascii="Times New Roman" w:hAnsi="Times New Roman" w:cs="Times New Roman"/>
          <w:sz w:val="24"/>
          <w:szCs w:val="24"/>
        </w:rPr>
        <w:t xml:space="preserve">ition to </w:t>
      </w:r>
      <w:r w:rsidR="63981F16" w:rsidRPr="60A8C5AB">
        <w:rPr>
          <w:rFonts w:ascii="Times New Roman" w:hAnsi="Times New Roman" w:cs="Times New Roman"/>
          <w:b/>
          <w:bCs/>
          <w:sz w:val="24"/>
          <w:szCs w:val="24"/>
        </w:rPr>
        <w:t>&lt;development&gt;</w:t>
      </w:r>
      <w:r w:rsidRPr="60A8C5AB">
        <w:rPr>
          <w:rFonts w:ascii="Times New Roman" w:hAnsi="Times New Roman" w:cs="Times New Roman"/>
          <w:sz w:val="24"/>
          <w:szCs w:val="24"/>
        </w:rPr>
        <w:t xml:space="preserve">. </w:t>
      </w:r>
      <w:r w:rsidR="00BF6368" w:rsidRPr="60A8C5AB">
        <w:rPr>
          <w:rFonts w:ascii="Times New Roman" w:hAnsi="Times New Roman" w:cs="Times New Roman"/>
          <w:sz w:val="24"/>
          <w:szCs w:val="24"/>
        </w:rPr>
        <w:t xml:space="preserve">At this point, the </w:t>
      </w:r>
      <w:r w:rsidR="4C13E7F7" w:rsidRPr="60A8C5AB">
        <w:rPr>
          <w:rFonts w:ascii="Times New Roman" w:hAnsi="Times New Roman" w:cs="Times New Roman"/>
          <w:sz w:val="24"/>
          <w:szCs w:val="24"/>
        </w:rPr>
        <w:t xml:space="preserve">service coordinator </w:t>
      </w:r>
      <w:r w:rsidR="00BF6368" w:rsidRPr="60A8C5AB">
        <w:rPr>
          <w:rFonts w:ascii="Times New Roman" w:hAnsi="Times New Roman" w:cs="Times New Roman"/>
          <w:sz w:val="24"/>
          <w:szCs w:val="24"/>
        </w:rPr>
        <w:t xml:space="preserve">will begin to establish relationships with parents and their children and will maintain daily contact to proactively address any move-in issues. </w:t>
      </w:r>
    </w:p>
    <w:p w14:paraId="22E19CB1" w14:textId="7B78E46C" w:rsidR="00A15506" w:rsidRPr="00A12745" w:rsidRDefault="4ACBFF7E" w:rsidP="60A8C5AB">
      <w:pPr>
        <w:rPr>
          <w:rFonts w:ascii="Times New Roman" w:hAnsi="Times New Roman" w:cs="Times New Roman"/>
          <w:sz w:val="24"/>
          <w:szCs w:val="24"/>
        </w:rPr>
      </w:pPr>
      <w:r w:rsidRPr="60A8C5AB">
        <w:rPr>
          <w:rFonts w:ascii="Times New Roman" w:hAnsi="Times New Roman" w:cs="Times New Roman"/>
          <w:b/>
          <w:bCs/>
          <w:sz w:val="24"/>
          <w:szCs w:val="24"/>
        </w:rPr>
        <w:t>&lt;Provider&gt;</w:t>
      </w:r>
      <w:r w:rsidRPr="60A8C5AB">
        <w:rPr>
          <w:rFonts w:ascii="Times New Roman" w:hAnsi="Times New Roman" w:cs="Times New Roman"/>
          <w:sz w:val="24"/>
          <w:szCs w:val="24"/>
        </w:rPr>
        <w:t xml:space="preserve"> </w:t>
      </w:r>
      <w:r w:rsidR="00A15506" w:rsidRPr="60A8C5AB">
        <w:rPr>
          <w:rFonts w:ascii="Times New Roman" w:hAnsi="Times New Roman" w:cs="Times New Roman"/>
          <w:sz w:val="24"/>
          <w:szCs w:val="24"/>
        </w:rPr>
        <w:t>case management services will respond to resident needs by synthesizing, through the formal assessment process, the strengths and needs of each individual resident family member and by developing, in concert with residents, a plan to address those needs.</w:t>
      </w:r>
    </w:p>
    <w:p w14:paraId="232709D8" w14:textId="0A529B50" w:rsidR="00E53E9C" w:rsidRPr="00A12745" w:rsidRDefault="00A15506" w:rsidP="60A8C5AB">
      <w:pPr>
        <w:rPr>
          <w:rFonts w:ascii="Times New Roman" w:hAnsi="Times New Roman" w:cs="Times New Roman"/>
          <w:sz w:val="24"/>
          <w:szCs w:val="24"/>
        </w:rPr>
      </w:pPr>
      <w:r w:rsidRPr="60A8C5AB">
        <w:rPr>
          <w:rFonts w:ascii="Times New Roman" w:hAnsi="Times New Roman" w:cs="Times New Roman"/>
          <w:sz w:val="24"/>
          <w:szCs w:val="24"/>
        </w:rPr>
        <w:t>Referrals and follow-up calls made to community agencies will serve to connect residents with needed employment, financial and benefits assistance</w:t>
      </w:r>
      <w:r w:rsidR="00592898" w:rsidRPr="60A8C5AB">
        <w:rPr>
          <w:rFonts w:ascii="Times New Roman" w:hAnsi="Times New Roman" w:cs="Times New Roman"/>
          <w:sz w:val="24"/>
          <w:szCs w:val="24"/>
        </w:rPr>
        <w:t xml:space="preserve"> and childcare subsidies</w:t>
      </w:r>
      <w:r w:rsidRPr="60A8C5AB">
        <w:rPr>
          <w:rFonts w:ascii="Times New Roman" w:hAnsi="Times New Roman" w:cs="Times New Roman"/>
          <w:sz w:val="24"/>
          <w:szCs w:val="24"/>
        </w:rPr>
        <w:t xml:space="preserve">. The </w:t>
      </w:r>
      <w:r w:rsidR="144B9474" w:rsidRPr="60A8C5AB">
        <w:rPr>
          <w:rFonts w:ascii="Times New Roman" w:hAnsi="Times New Roman" w:cs="Times New Roman"/>
          <w:b/>
          <w:bCs/>
          <w:sz w:val="24"/>
          <w:szCs w:val="24"/>
        </w:rPr>
        <w:t>&lt;provider&gt;</w:t>
      </w:r>
      <w:r w:rsidR="144B9474" w:rsidRPr="60A8C5AB">
        <w:rPr>
          <w:rFonts w:ascii="Times New Roman" w:hAnsi="Times New Roman" w:cs="Times New Roman"/>
          <w:sz w:val="24"/>
          <w:szCs w:val="24"/>
        </w:rPr>
        <w:t>service coordinator</w:t>
      </w:r>
      <w:r w:rsidRPr="60A8C5AB">
        <w:rPr>
          <w:rFonts w:ascii="Times New Roman" w:hAnsi="Times New Roman" w:cs="Times New Roman"/>
          <w:sz w:val="24"/>
          <w:szCs w:val="24"/>
        </w:rPr>
        <w:t>’s linkages to community resources will a</w:t>
      </w:r>
      <w:r w:rsidR="00592898" w:rsidRPr="60A8C5AB">
        <w:rPr>
          <w:rFonts w:ascii="Times New Roman" w:hAnsi="Times New Roman" w:cs="Times New Roman"/>
          <w:sz w:val="24"/>
          <w:szCs w:val="24"/>
        </w:rPr>
        <w:t>lso a</w:t>
      </w:r>
      <w:r w:rsidRPr="60A8C5AB">
        <w:rPr>
          <w:rFonts w:ascii="Times New Roman" w:hAnsi="Times New Roman" w:cs="Times New Roman"/>
          <w:sz w:val="24"/>
          <w:szCs w:val="24"/>
        </w:rPr>
        <w:t>ssist residents with obtaining furniture and household goods, food, clothing and other basic necessities</w:t>
      </w:r>
      <w:r w:rsidR="00A62AC6" w:rsidRPr="60A8C5AB">
        <w:rPr>
          <w:rFonts w:ascii="Times New Roman" w:hAnsi="Times New Roman" w:cs="Times New Roman"/>
          <w:sz w:val="24"/>
          <w:szCs w:val="24"/>
        </w:rPr>
        <w:t>.</w:t>
      </w:r>
    </w:p>
    <w:p w14:paraId="2BB173B8" w14:textId="26B5665F" w:rsidR="00E53E9C" w:rsidRPr="00A12745" w:rsidRDefault="00E53E9C" w:rsidP="60A8C5AB">
      <w:pPr>
        <w:rPr>
          <w:rFonts w:ascii="Times New Roman" w:hAnsi="Times New Roman" w:cs="Times New Roman"/>
          <w:sz w:val="24"/>
          <w:szCs w:val="24"/>
        </w:rPr>
      </w:pPr>
      <w:r w:rsidRPr="60A8C5AB">
        <w:rPr>
          <w:rFonts w:ascii="Times New Roman" w:hAnsi="Times New Roman" w:cs="Times New Roman"/>
          <w:sz w:val="24"/>
          <w:szCs w:val="24"/>
        </w:rPr>
        <w:t xml:space="preserve">Based on </w:t>
      </w:r>
      <w:r w:rsidR="48F0129E" w:rsidRPr="60A8C5AB">
        <w:rPr>
          <w:rFonts w:ascii="Times New Roman" w:hAnsi="Times New Roman" w:cs="Times New Roman"/>
          <w:b/>
          <w:bCs/>
          <w:sz w:val="24"/>
          <w:szCs w:val="24"/>
        </w:rPr>
        <w:t>&lt;provider&gt;</w:t>
      </w:r>
      <w:r w:rsidRPr="60A8C5AB">
        <w:rPr>
          <w:rFonts w:ascii="Times New Roman" w:hAnsi="Times New Roman" w:cs="Times New Roman"/>
          <w:sz w:val="24"/>
          <w:szCs w:val="24"/>
        </w:rPr>
        <w:t xml:space="preserve"> history of providing housing and social services to low-income families, </w:t>
      </w:r>
      <w:r w:rsidR="4017E8DD" w:rsidRPr="60A8C5AB">
        <w:rPr>
          <w:rFonts w:ascii="Times New Roman" w:hAnsi="Times New Roman" w:cs="Times New Roman"/>
          <w:b/>
          <w:bCs/>
          <w:sz w:val="24"/>
          <w:szCs w:val="24"/>
        </w:rPr>
        <w:t>&lt;provider&gt;</w:t>
      </w:r>
      <w:r w:rsidRPr="60A8C5AB">
        <w:rPr>
          <w:rFonts w:ascii="Times New Roman" w:hAnsi="Times New Roman" w:cs="Times New Roman"/>
          <w:sz w:val="24"/>
          <w:szCs w:val="24"/>
        </w:rPr>
        <w:t xml:space="preserve">anticipates that previously unhoused residents will need support with accessing financial resources in order to maintain their housing and achieve stability. </w:t>
      </w:r>
      <w:r w:rsidR="76EF30D7" w:rsidRPr="60A8C5AB">
        <w:rPr>
          <w:rFonts w:ascii="Times New Roman" w:hAnsi="Times New Roman" w:cs="Times New Roman"/>
          <w:b/>
          <w:bCs/>
          <w:sz w:val="24"/>
          <w:szCs w:val="24"/>
        </w:rPr>
        <w:t xml:space="preserve">&lt;Provider&gt; </w:t>
      </w:r>
      <w:r w:rsidR="76EF30D7" w:rsidRPr="60A8C5AB">
        <w:rPr>
          <w:rFonts w:ascii="Times New Roman" w:hAnsi="Times New Roman" w:cs="Times New Roman"/>
          <w:sz w:val="24"/>
          <w:szCs w:val="24"/>
        </w:rPr>
        <w:t>service coordinator</w:t>
      </w:r>
      <w:r w:rsidRPr="60A8C5AB">
        <w:rPr>
          <w:rFonts w:ascii="Times New Roman" w:hAnsi="Times New Roman" w:cs="Times New Roman"/>
          <w:sz w:val="24"/>
          <w:szCs w:val="24"/>
        </w:rPr>
        <w:t xml:space="preserve"> will link residents to financial benefit programs and will assist residents with seeking employment that provides a livable wage. </w:t>
      </w:r>
      <w:r w:rsidR="592062A1" w:rsidRPr="60A8C5AB">
        <w:rPr>
          <w:rFonts w:ascii="Times New Roman" w:hAnsi="Times New Roman" w:cs="Times New Roman"/>
          <w:b/>
          <w:bCs/>
          <w:sz w:val="24"/>
          <w:szCs w:val="24"/>
        </w:rPr>
        <w:t>&lt;Provider&gt;</w:t>
      </w:r>
      <w:r w:rsidR="592062A1" w:rsidRPr="60A8C5AB">
        <w:rPr>
          <w:rFonts w:ascii="Times New Roman" w:hAnsi="Times New Roman" w:cs="Times New Roman"/>
          <w:sz w:val="24"/>
          <w:szCs w:val="24"/>
        </w:rPr>
        <w:t xml:space="preserve"> </w:t>
      </w:r>
      <w:r w:rsidRPr="60A8C5AB">
        <w:rPr>
          <w:rFonts w:ascii="Times New Roman" w:hAnsi="Times New Roman" w:cs="Times New Roman"/>
          <w:sz w:val="24"/>
          <w:szCs w:val="24"/>
        </w:rPr>
        <w:t>also expects that residents may need assistance with securing affordable transportation to their places of employment.</w:t>
      </w:r>
    </w:p>
    <w:p w14:paraId="51B121ED" w14:textId="55BBFC87" w:rsidR="002E701F" w:rsidRPr="00A12745" w:rsidRDefault="63C934E0" w:rsidP="60A8C5AB">
      <w:pPr>
        <w:rPr>
          <w:rFonts w:ascii="Times New Roman" w:eastAsia="Times New Roman" w:hAnsi="Times New Roman" w:cs="Times New Roman"/>
          <w:sz w:val="24"/>
          <w:szCs w:val="24"/>
        </w:rPr>
      </w:pPr>
      <w:r w:rsidRPr="60A8C5AB">
        <w:rPr>
          <w:rFonts w:ascii="Times New Roman" w:hAnsi="Times New Roman" w:cs="Times New Roman"/>
          <w:b/>
          <w:bCs/>
          <w:sz w:val="24"/>
          <w:szCs w:val="24"/>
        </w:rPr>
        <w:t>&lt;Provider&gt;</w:t>
      </w:r>
      <w:r w:rsidR="000D5DD9" w:rsidRPr="60A8C5AB">
        <w:rPr>
          <w:rFonts w:ascii="Times New Roman" w:hAnsi="Times New Roman" w:cs="Times New Roman"/>
          <w:sz w:val="24"/>
          <w:szCs w:val="24"/>
        </w:rPr>
        <w:t xml:space="preserve"> recognizes that some families’ unhoused history may have resulted from </w:t>
      </w:r>
      <w:r w:rsidR="00592898" w:rsidRPr="60A8C5AB">
        <w:rPr>
          <w:rFonts w:ascii="Times New Roman" w:hAnsi="Times New Roman" w:cs="Times New Roman"/>
          <w:sz w:val="24"/>
          <w:szCs w:val="24"/>
        </w:rPr>
        <w:t xml:space="preserve">a history of </w:t>
      </w:r>
      <w:r w:rsidR="000D5DD9" w:rsidRPr="60A8C5AB">
        <w:rPr>
          <w:rFonts w:ascii="Times New Roman" w:hAnsi="Times New Roman" w:cs="Times New Roman"/>
          <w:sz w:val="24"/>
          <w:szCs w:val="24"/>
        </w:rPr>
        <w:t xml:space="preserve">substance use. </w:t>
      </w:r>
      <w:r w:rsidR="103516E8" w:rsidRPr="60A8C5AB">
        <w:rPr>
          <w:rFonts w:ascii="Times New Roman" w:hAnsi="Times New Roman" w:cs="Times New Roman"/>
          <w:b/>
          <w:bCs/>
          <w:sz w:val="24"/>
          <w:szCs w:val="24"/>
        </w:rPr>
        <w:t>&lt;Provider&gt;</w:t>
      </w:r>
      <w:r w:rsidR="00BF6368" w:rsidRPr="60A8C5AB">
        <w:rPr>
          <w:rFonts w:ascii="Times New Roman" w:hAnsi="Times New Roman" w:cs="Times New Roman"/>
          <w:sz w:val="24"/>
          <w:szCs w:val="24"/>
        </w:rPr>
        <w:t xml:space="preserve"> </w:t>
      </w:r>
      <w:r w:rsidR="5192F074" w:rsidRPr="60A8C5AB">
        <w:rPr>
          <w:rFonts w:ascii="Times New Roman" w:hAnsi="Times New Roman" w:cs="Times New Roman"/>
          <w:sz w:val="24"/>
          <w:szCs w:val="24"/>
        </w:rPr>
        <w:t>service coordinator</w:t>
      </w:r>
      <w:r w:rsidR="00BF6368" w:rsidRPr="60A8C5AB">
        <w:rPr>
          <w:rFonts w:ascii="Times New Roman" w:hAnsi="Times New Roman" w:cs="Times New Roman"/>
          <w:sz w:val="24"/>
          <w:szCs w:val="24"/>
        </w:rPr>
        <w:t xml:space="preserve"> will also assist residents with accessing treatment progr</w:t>
      </w:r>
      <w:r w:rsidR="00BF6368" w:rsidRPr="60A8C5AB">
        <w:rPr>
          <w:rFonts w:ascii="Times New Roman" w:eastAsia="Times New Roman" w:hAnsi="Times New Roman" w:cs="Times New Roman"/>
          <w:sz w:val="24"/>
          <w:szCs w:val="24"/>
        </w:rPr>
        <w:t>ams that will a</w:t>
      </w:r>
      <w:r w:rsidR="000D5DD9" w:rsidRPr="60A8C5AB">
        <w:rPr>
          <w:rFonts w:ascii="Times New Roman" w:eastAsia="Times New Roman" w:hAnsi="Times New Roman" w:cs="Times New Roman"/>
          <w:sz w:val="24"/>
          <w:szCs w:val="24"/>
        </w:rPr>
        <w:t xml:space="preserve">ddress substance use issues. The </w:t>
      </w:r>
      <w:r w:rsidR="4B46A226" w:rsidRPr="60A8C5AB">
        <w:rPr>
          <w:rFonts w:ascii="Times New Roman" w:eastAsia="Times New Roman" w:hAnsi="Times New Roman" w:cs="Times New Roman"/>
          <w:sz w:val="24"/>
          <w:szCs w:val="24"/>
        </w:rPr>
        <w:t>service coordinator</w:t>
      </w:r>
      <w:r w:rsidR="000D5DD9" w:rsidRPr="60A8C5AB">
        <w:rPr>
          <w:rFonts w:ascii="Times New Roman" w:eastAsia="Times New Roman" w:hAnsi="Times New Roman" w:cs="Times New Roman"/>
          <w:sz w:val="24"/>
          <w:szCs w:val="24"/>
        </w:rPr>
        <w:t xml:space="preserve"> will assist families with referrals to</w:t>
      </w:r>
      <w:r w:rsidR="00BF6368" w:rsidRPr="60A8C5AB">
        <w:rPr>
          <w:rFonts w:ascii="Times New Roman" w:eastAsia="Times New Roman" w:hAnsi="Times New Roman" w:cs="Times New Roman"/>
          <w:sz w:val="24"/>
          <w:szCs w:val="24"/>
        </w:rPr>
        <w:t xml:space="preserve"> outpatient drug treatment programs</w:t>
      </w:r>
      <w:r w:rsidR="000D5DD9" w:rsidRPr="60A8C5AB">
        <w:rPr>
          <w:rFonts w:ascii="Times New Roman" w:eastAsia="Times New Roman" w:hAnsi="Times New Roman" w:cs="Times New Roman"/>
          <w:sz w:val="24"/>
          <w:szCs w:val="24"/>
        </w:rPr>
        <w:t>, medication assisted programs and/or 12-step recovery programs and will monitor family members’ progress with maintaining sobriety.</w:t>
      </w:r>
    </w:p>
    <w:p w14:paraId="12981DF8" w14:textId="67F161D3" w:rsidR="7D97DF36" w:rsidRDefault="7D97DF36" w:rsidP="60A8C5AB">
      <w:pPr>
        <w:pStyle w:val="ListParagraph"/>
        <w:numPr>
          <w:ilvl w:val="0"/>
          <w:numId w:val="5"/>
        </w:numPr>
        <w:spacing w:after="0"/>
        <w:rPr>
          <w:rFonts w:ascii="Times New Roman" w:eastAsia="Times New Roman" w:hAnsi="Times New Roman" w:cs="Times New Roman"/>
          <w:color w:val="000000" w:themeColor="text1"/>
          <w:sz w:val="24"/>
          <w:szCs w:val="24"/>
        </w:rPr>
      </w:pPr>
      <w:r w:rsidRPr="60A8C5AB">
        <w:rPr>
          <w:rFonts w:ascii="Times New Roman" w:eastAsia="Times New Roman" w:hAnsi="Times New Roman" w:cs="Times New Roman"/>
          <w:b/>
          <w:bCs/>
          <w:color w:val="000000" w:themeColor="text1"/>
          <w:sz w:val="24"/>
          <w:szCs w:val="24"/>
        </w:rPr>
        <w:t xml:space="preserve">Bi-lingual &amp; Cultural Competency &amp; Other Special Needs Accommodations </w:t>
      </w:r>
    </w:p>
    <w:p w14:paraId="12C93DED" w14:textId="134F8300" w:rsidR="60A8C5AB" w:rsidRDefault="60A8C5AB" w:rsidP="60A8C5AB">
      <w:pPr>
        <w:pStyle w:val="ListParagraph"/>
        <w:spacing w:line="279" w:lineRule="auto"/>
        <w:rPr>
          <w:rFonts w:ascii="Times New Roman" w:eastAsia="Times New Roman" w:hAnsi="Times New Roman" w:cs="Times New Roman"/>
          <w:color w:val="000000" w:themeColor="text1"/>
          <w:sz w:val="24"/>
          <w:szCs w:val="24"/>
        </w:rPr>
      </w:pPr>
    </w:p>
    <w:p w14:paraId="25F56C8F" w14:textId="1ABBB970" w:rsidR="7D97DF36" w:rsidRDefault="7D97DF36" w:rsidP="60A8C5AB">
      <w:pPr>
        <w:spacing w:line="279" w:lineRule="auto"/>
        <w:rPr>
          <w:rFonts w:ascii="Times New Roman" w:eastAsia="Times New Roman" w:hAnsi="Times New Roman" w:cs="Times New Roman"/>
          <w:color w:val="000000" w:themeColor="text1"/>
          <w:sz w:val="24"/>
          <w:szCs w:val="24"/>
        </w:rPr>
      </w:pPr>
      <w:r w:rsidRPr="60A8C5AB">
        <w:rPr>
          <w:rFonts w:ascii="Times New Roman" w:eastAsia="Times New Roman" w:hAnsi="Times New Roman" w:cs="Times New Roman"/>
          <w:b/>
          <w:bCs/>
          <w:color w:val="000000" w:themeColor="text1"/>
          <w:sz w:val="24"/>
          <w:szCs w:val="24"/>
        </w:rPr>
        <w:t>&lt;Service Provider&gt;</w:t>
      </w:r>
      <w:r w:rsidRPr="60A8C5AB">
        <w:rPr>
          <w:rFonts w:ascii="Times New Roman" w:eastAsia="Times New Roman" w:hAnsi="Times New Roman" w:cs="Times New Roman"/>
          <w:color w:val="000000" w:themeColor="text1"/>
          <w:sz w:val="24"/>
          <w:szCs w:val="24"/>
        </w:rPr>
        <w:t xml:space="preserve"> serves clients of all cultural and racial backgrounds: the staff is familiar with providing services to people of many cultural, racial and linguistic backgrounds. </w:t>
      </w:r>
      <w:r w:rsidRPr="60A8C5AB">
        <w:rPr>
          <w:rFonts w:ascii="Times New Roman" w:eastAsia="Times New Roman" w:hAnsi="Times New Roman" w:cs="Times New Roman"/>
          <w:b/>
          <w:bCs/>
          <w:color w:val="000000" w:themeColor="text1"/>
          <w:sz w:val="24"/>
          <w:szCs w:val="24"/>
        </w:rPr>
        <w:t>&lt;Service Provider&gt;</w:t>
      </w:r>
      <w:r w:rsidRPr="60A8C5AB">
        <w:rPr>
          <w:rFonts w:ascii="Times New Roman" w:eastAsia="Times New Roman" w:hAnsi="Times New Roman" w:cs="Times New Roman"/>
          <w:color w:val="000000" w:themeColor="text1"/>
          <w:sz w:val="24"/>
          <w:szCs w:val="24"/>
        </w:rPr>
        <w:t xml:space="preserve"> will continue to be responsive to the needs of the community to ensure that culturally competency and linguistically accessible services are offered.  </w:t>
      </w:r>
      <w:r w:rsidRPr="60A8C5AB">
        <w:rPr>
          <w:rFonts w:ascii="Times New Roman" w:eastAsia="Times New Roman" w:hAnsi="Times New Roman" w:cs="Times New Roman"/>
          <w:b/>
          <w:bCs/>
          <w:color w:val="000000" w:themeColor="text1"/>
          <w:sz w:val="24"/>
          <w:szCs w:val="24"/>
        </w:rPr>
        <w:t>&lt;Service Provider&gt;</w:t>
      </w:r>
      <w:r w:rsidRPr="60A8C5AB">
        <w:rPr>
          <w:rFonts w:ascii="Times New Roman" w:eastAsia="Times New Roman" w:hAnsi="Times New Roman" w:cs="Times New Roman"/>
          <w:color w:val="000000" w:themeColor="text1"/>
          <w:sz w:val="24"/>
          <w:szCs w:val="24"/>
        </w:rPr>
        <w:t xml:space="preserve"> will refer residents to service providers that have demonstrated an understanding of residents’ cultural backgrounds and communication systems to support their empowerment, autonomy, self-respect and community integration. Supportive services staff is available to communicate with clients who do not speak English as a first language.</w:t>
      </w:r>
    </w:p>
    <w:p w14:paraId="78EC5741" w14:textId="517C3A89" w:rsidR="7D97DF36" w:rsidRDefault="7D97DF36" w:rsidP="60A8C5AB">
      <w:pPr>
        <w:spacing w:line="279" w:lineRule="auto"/>
        <w:rPr>
          <w:rFonts w:ascii="Times New Roman" w:eastAsia="Times New Roman" w:hAnsi="Times New Roman" w:cs="Times New Roman"/>
          <w:color w:val="000000" w:themeColor="text1"/>
          <w:sz w:val="24"/>
          <w:szCs w:val="24"/>
        </w:rPr>
      </w:pPr>
      <w:r w:rsidRPr="60A8C5AB">
        <w:rPr>
          <w:rFonts w:ascii="Times New Roman" w:eastAsia="Times New Roman" w:hAnsi="Times New Roman" w:cs="Times New Roman"/>
          <w:color w:val="000000" w:themeColor="text1"/>
          <w:sz w:val="24"/>
          <w:szCs w:val="24"/>
        </w:rPr>
        <w:lastRenderedPageBreak/>
        <w:t>The hiring of staff will take into consideration the potential needs, linguistically and cultural, of those referred to the program. The Service Coordinator will be expected to bring the program experience in the delivery of services to individuals with physical disabilities, and will understand and respect the importance of culture in the lives of the program residents and the larger community. This will include not only attention to the “cultural competence” in the staff’s understanding of cultures different from that of the staff person, but also the cultural impact of their experiences being a person with physical disabilities. Staff will be mindful of cultural complexities in their own developing an evolving cultural competence as they work with true respect and responsiveness in each and every encounter with each person served. Knowing and understand the culture of neighborhoods and communities will also be important to developing the cultural competence of staff.</w:t>
      </w:r>
    </w:p>
    <w:p w14:paraId="7BF39311" w14:textId="4A68589B" w:rsidR="60A8C5AB" w:rsidRDefault="60A8C5AB" w:rsidP="60A8C5AB">
      <w:pPr>
        <w:pStyle w:val="ListParagraph"/>
        <w:spacing w:after="0"/>
        <w:rPr>
          <w:rFonts w:ascii="Times New Roman" w:eastAsia="Times New Roman" w:hAnsi="Times New Roman" w:cs="Times New Roman"/>
          <w:b/>
          <w:bCs/>
          <w:sz w:val="24"/>
          <w:szCs w:val="24"/>
        </w:rPr>
      </w:pPr>
    </w:p>
    <w:p w14:paraId="1E9AB5F7" w14:textId="77777777" w:rsidR="002E701F" w:rsidRPr="00A12745" w:rsidRDefault="002E701F"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Service Location</w:t>
      </w:r>
    </w:p>
    <w:p w14:paraId="3043871E" w14:textId="17D4EC79" w:rsidR="002E701F" w:rsidRPr="00A12745" w:rsidRDefault="002E701F" w:rsidP="002E701F">
      <w:pPr>
        <w:rPr>
          <w:rFonts w:ascii="Times New Roman" w:hAnsi="Times New Roman" w:cs="Times New Roman"/>
          <w:sz w:val="24"/>
          <w:szCs w:val="24"/>
        </w:rPr>
      </w:pPr>
      <w:r w:rsidRPr="60A8C5AB">
        <w:rPr>
          <w:rFonts w:ascii="Times New Roman" w:hAnsi="Times New Roman" w:cs="Times New Roman"/>
          <w:sz w:val="24"/>
          <w:szCs w:val="24"/>
        </w:rPr>
        <w:t xml:space="preserve">The </w:t>
      </w:r>
      <w:r w:rsidR="10BBB05F" w:rsidRPr="60A8C5AB">
        <w:rPr>
          <w:rFonts w:ascii="Times New Roman" w:hAnsi="Times New Roman" w:cs="Times New Roman"/>
          <w:b/>
          <w:bCs/>
          <w:sz w:val="24"/>
          <w:szCs w:val="24"/>
        </w:rPr>
        <w:t>&lt;provider&gt;</w:t>
      </w:r>
      <w:r w:rsidR="10BBB05F" w:rsidRPr="60A8C5AB">
        <w:rPr>
          <w:rFonts w:ascii="Times New Roman" w:hAnsi="Times New Roman" w:cs="Times New Roman"/>
          <w:sz w:val="24"/>
          <w:szCs w:val="24"/>
        </w:rPr>
        <w:t xml:space="preserve"> </w:t>
      </w:r>
      <w:r w:rsidRPr="60A8C5AB">
        <w:rPr>
          <w:rFonts w:ascii="Times New Roman" w:hAnsi="Times New Roman" w:cs="Times New Roman"/>
          <w:sz w:val="24"/>
          <w:szCs w:val="24"/>
        </w:rPr>
        <w:t>s</w:t>
      </w:r>
      <w:r w:rsidR="2981E772" w:rsidRPr="60A8C5AB">
        <w:rPr>
          <w:rFonts w:ascii="Times New Roman" w:hAnsi="Times New Roman" w:cs="Times New Roman"/>
          <w:sz w:val="24"/>
          <w:szCs w:val="24"/>
        </w:rPr>
        <w:t>ervices coordinato</w:t>
      </w:r>
      <w:r w:rsidRPr="60A8C5AB">
        <w:rPr>
          <w:rFonts w:ascii="Times New Roman" w:hAnsi="Times New Roman" w:cs="Times New Roman"/>
          <w:sz w:val="24"/>
          <w:szCs w:val="24"/>
        </w:rPr>
        <w:t xml:space="preserve">r will be based onsite at the </w:t>
      </w:r>
      <w:r w:rsidR="2E60729A" w:rsidRPr="60A8C5AB">
        <w:rPr>
          <w:rFonts w:ascii="Times New Roman" w:hAnsi="Times New Roman" w:cs="Times New Roman"/>
          <w:b/>
          <w:bCs/>
          <w:sz w:val="24"/>
          <w:szCs w:val="24"/>
        </w:rPr>
        <w:t>&lt;development&gt;</w:t>
      </w:r>
      <w:r w:rsidRPr="60A8C5AB">
        <w:rPr>
          <w:rFonts w:ascii="Times New Roman" w:hAnsi="Times New Roman" w:cs="Times New Roman"/>
          <w:b/>
          <w:bCs/>
          <w:sz w:val="24"/>
          <w:szCs w:val="24"/>
        </w:rPr>
        <w:t xml:space="preserve"> </w:t>
      </w:r>
      <w:r w:rsidRPr="60A8C5AB">
        <w:rPr>
          <w:rFonts w:ascii="Times New Roman" w:hAnsi="Times New Roman" w:cs="Times New Roman"/>
          <w:sz w:val="24"/>
          <w:szCs w:val="24"/>
        </w:rPr>
        <w:t>property in the Community building.</w:t>
      </w:r>
    </w:p>
    <w:p w14:paraId="7BD45FBA" w14:textId="77777777" w:rsidR="002E701F" w:rsidRPr="00A12745" w:rsidRDefault="002E701F" w:rsidP="009009A8">
      <w:pPr>
        <w:pStyle w:val="ListParagraph"/>
        <w:numPr>
          <w:ilvl w:val="0"/>
          <w:numId w:val="5"/>
        </w:numPr>
        <w:spacing w:after="0"/>
        <w:rPr>
          <w:rFonts w:ascii="Times New Roman" w:hAnsi="Times New Roman" w:cs="Times New Roman"/>
          <w:b/>
          <w:sz w:val="24"/>
          <w:szCs w:val="24"/>
        </w:rPr>
      </w:pPr>
      <w:r w:rsidRPr="00A12745">
        <w:rPr>
          <w:rFonts w:ascii="Times New Roman" w:hAnsi="Times New Roman" w:cs="Times New Roman"/>
          <w:b/>
          <w:sz w:val="24"/>
          <w:szCs w:val="24"/>
        </w:rPr>
        <w:t>List of Referral Resources</w:t>
      </w:r>
    </w:p>
    <w:p w14:paraId="1D6954FD" w14:textId="37FA454D" w:rsidR="002E701F" w:rsidRPr="00A12745" w:rsidRDefault="002E701F" w:rsidP="002E701F">
      <w:pPr>
        <w:rPr>
          <w:rFonts w:ascii="Times New Roman" w:hAnsi="Times New Roman" w:cs="Times New Roman"/>
          <w:sz w:val="24"/>
          <w:szCs w:val="24"/>
        </w:rPr>
      </w:pPr>
      <w:r w:rsidRPr="60A8C5AB">
        <w:rPr>
          <w:rFonts w:ascii="Times New Roman" w:hAnsi="Times New Roman" w:cs="Times New Roman"/>
          <w:sz w:val="24"/>
          <w:szCs w:val="24"/>
        </w:rPr>
        <w:t xml:space="preserve">The </w:t>
      </w:r>
      <w:r w:rsidR="442B65E8" w:rsidRPr="60A8C5AB">
        <w:rPr>
          <w:rFonts w:ascii="Times New Roman" w:hAnsi="Times New Roman" w:cs="Times New Roman"/>
          <w:sz w:val="24"/>
          <w:szCs w:val="24"/>
        </w:rPr>
        <w:t>&lt;</w:t>
      </w:r>
      <w:r w:rsidR="442B65E8" w:rsidRPr="60A8C5AB">
        <w:rPr>
          <w:rFonts w:ascii="Times New Roman" w:hAnsi="Times New Roman" w:cs="Times New Roman"/>
          <w:b/>
          <w:bCs/>
          <w:sz w:val="24"/>
          <w:szCs w:val="24"/>
        </w:rPr>
        <w:t>provider&gt;</w:t>
      </w:r>
      <w:r w:rsidRPr="60A8C5AB">
        <w:rPr>
          <w:rFonts w:ascii="Times New Roman" w:hAnsi="Times New Roman" w:cs="Times New Roman"/>
          <w:b/>
          <w:bCs/>
          <w:sz w:val="24"/>
          <w:szCs w:val="24"/>
        </w:rPr>
        <w:t xml:space="preserve"> </w:t>
      </w:r>
      <w:r w:rsidR="46D35160" w:rsidRPr="60A8C5AB">
        <w:rPr>
          <w:rFonts w:ascii="Times New Roman" w:hAnsi="Times New Roman" w:cs="Times New Roman"/>
          <w:sz w:val="24"/>
          <w:szCs w:val="24"/>
        </w:rPr>
        <w:t xml:space="preserve">services coordinator </w:t>
      </w:r>
      <w:r w:rsidRPr="60A8C5AB">
        <w:rPr>
          <w:rFonts w:ascii="Times New Roman" w:hAnsi="Times New Roman" w:cs="Times New Roman"/>
          <w:sz w:val="24"/>
          <w:szCs w:val="24"/>
        </w:rPr>
        <w:t>will establish referral relationships with the following community-based agencies and organizations:</w:t>
      </w:r>
    </w:p>
    <w:p w14:paraId="5A46F295" w14:textId="7060311A" w:rsidR="6EEED4A3" w:rsidRDefault="6EEED4A3" w:rsidP="60A8C5AB">
      <w:pPr>
        <w:pStyle w:val="ListParagraph"/>
        <w:numPr>
          <w:ilvl w:val="0"/>
          <w:numId w:val="2"/>
        </w:numPr>
        <w:rPr>
          <w:rFonts w:ascii="Times New Roman" w:hAnsi="Times New Roman" w:cs="Times New Roman"/>
          <w:sz w:val="24"/>
          <w:szCs w:val="24"/>
        </w:rPr>
      </w:pPr>
      <w:r w:rsidRPr="269468DD">
        <w:rPr>
          <w:rFonts w:ascii="Times New Roman" w:hAnsi="Times New Roman" w:cs="Times New Roman"/>
          <w:i/>
          <w:iCs/>
          <w:sz w:val="24"/>
          <w:szCs w:val="24"/>
        </w:rPr>
        <w:t xml:space="preserve">List relevant referral services. If the set-aside units are for people who are formerly homeless, the local </w:t>
      </w:r>
      <w:r w:rsidR="0B192902" w:rsidRPr="269468DD">
        <w:rPr>
          <w:rFonts w:ascii="Times New Roman" w:hAnsi="Times New Roman" w:cs="Times New Roman"/>
          <w:i/>
          <w:iCs/>
          <w:sz w:val="24"/>
          <w:szCs w:val="24"/>
        </w:rPr>
        <w:t>continuum</w:t>
      </w:r>
      <w:r w:rsidRPr="269468DD">
        <w:rPr>
          <w:rFonts w:ascii="Times New Roman" w:hAnsi="Times New Roman" w:cs="Times New Roman"/>
          <w:i/>
          <w:iCs/>
          <w:sz w:val="24"/>
          <w:szCs w:val="24"/>
        </w:rPr>
        <w:t xml:space="preserve"> of care</w:t>
      </w:r>
      <w:r w:rsidR="34CF0C6F" w:rsidRPr="269468DD">
        <w:rPr>
          <w:rFonts w:ascii="Times New Roman" w:hAnsi="Times New Roman" w:cs="Times New Roman"/>
          <w:i/>
          <w:iCs/>
          <w:sz w:val="24"/>
          <w:szCs w:val="24"/>
        </w:rPr>
        <w:t xml:space="preserve"> (CoC)</w:t>
      </w:r>
      <w:r w:rsidRPr="269468DD">
        <w:rPr>
          <w:rFonts w:ascii="Times New Roman" w:hAnsi="Times New Roman" w:cs="Times New Roman"/>
          <w:i/>
          <w:iCs/>
          <w:sz w:val="24"/>
          <w:szCs w:val="24"/>
        </w:rPr>
        <w:t xml:space="preserve"> should be listed.</w:t>
      </w:r>
    </w:p>
    <w:p w14:paraId="4FEFE806" w14:textId="66F533DE" w:rsidR="60A8C5AB" w:rsidRDefault="60A8C5AB" w:rsidP="60A8C5AB">
      <w:pPr>
        <w:pStyle w:val="ListParagraph"/>
        <w:rPr>
          <w:rFonts w:ascii="Times New Roman" w:hAnsi="Times New Roman" w:cs="Times New Roman"/>
          <w:sz w:val="24"/>
          <w:szCs w:val="24"/>
        </w:rPr>
      </w:pPr>
    </w:p>
    <w:p w14:paraId="145369ED" w14:textId="43E9F176" w:rsidR="00F41FFB" w:rsidRPr="00A12745" w:rsidRDefault="00F41FFB" w:rsidP="009009A8">
      <w:pPr>
        <w:pStyle w:val="ListParagraph"/>
        <w:numPr>
          <w:ilvl w:val="0"/>
          <w:numId w:val="5"/>
        </w:numPr>
        <w:spacing w:after="0"/>
        <w:rPr>
          <w:rFonts w:ascii="Times New Roman" w:hAnsi="Times New Roman" w:cs="Times New Roman"/>
          <w:b/>
          <w:bCs/>
          <w:sz w:val="24"/>
          <w:szCs w:val="24"/>
        </w:rPr>
      </w:pPr>
      <w:r w:rsidRPr="00A12745">
        <w:rPr>
          <w:rFonts w:ascii="Times New Roman" w:hAnsi="Times New Roman" w:cs="Times New Roman"/>
          <w:b/>
          <w:bCs/>
          <w:sz w:val="24"/>
          <w:szCs w:val="24"/>
        </w:rPr>
        <w:t>Consumer Choice</w:t>
      </w:r>
    </w:p>
    <w:p w14:paraId="60F1A444" w14:textId="0C14EF90" w:rsidR="00F41FFB" w:rsidRPr="00A12745" w:rsidRDefault="00F41FFB" w:rsidP="60A8C5AB">
      <w:pPr>
        <w:rPr>
          <w:rFonts w:ascii="Times New Roman" w:hAnsi="Times New Roman" w:cs="Times New Roman"/>
          <w:sz w:val="24"/>
          <w:szCs w:val="24"/>
        </w:rPr>
      </w:pPr>
      <w:r w:rsidRPr="60A8C5AB">
        <w:rPr>
          <w:rFonts w:ascii="Times New Roman" w:hAnsi="Times New Roman" w:cs="Times New Roman"/>
          <w:sz w:val="24"/>
          <w:szCs w:val="24"/>
        </w:rPr>
        <w:t xml:space="preserve">Foundational social work values reflect a respect for consumer self-determination. Engagement and contracting with consumers </w:t>
      </w:r>
      <w:proofErr w:type="gramStart"/>
      <w:r w:rsidRPr="60A8C5AB">
        <w:rPr>
          <w:rFonts w:ascii="Times New Roman" w:hAnsi="Times New Roman" w:cs="Times New Roman"/>
          <w:sz w:val="24"/>
          <w:szCs w:val="24"/>
        </w:rPr>
        <w:t>allows</w:t>
      </w:r>
      <w:proofErr w:type="gramEnd"/>
      <w:r w:rsidRPr="60A8C5AB">
        <w:rPr>
          <w:rFonts w:ascii="Times New Roman" w:hAnsi="Times New Roman" w:cs="Times New Roman"/>
          <w:sz w:val="24"/>
          <w:szCs w:val="24"/>
        </w:rPr>
        <w:t xml:space="preserve"> </w:t>
      </w:r>
      <w:r w:rsidR="009009A8" w:rsidRPr="60A8C5AB">
        <w:rPr>
          <w:rFonts w:ascii="Times New Roman" w:hAnsi="Times New Roman" w:cs="Times New Roman"/>
          <w:sz w:val="24"/>
          <w:szCs w:val="24"/>
        </w:rPr>
        <w:t>them</w:t>
      </w:r>
      <w:r w:rsidRPr="60A8C5AB">
        <w:rPr>
          <w:rFonts w:ascii="Times New Roman" w:hAnsi="Times New Roman" w:cs="Times New Roman"/>
          <w:sz w:val="24"/>
          <w:szCs w:val="24"/>
        </w:rPr>
        <w:t xml:space="preserve"> to participate in identify</w:t>
      </w:r>
      <w:r w:rsidR="009009A8" w:rsidRPr="60A8C5AB">
        <w:rPr>
          <w:rFonts w:ascii="Times New Roman" w:hAnsi="Times New Roman" w:cs="Times New Roman"/>
          <w:sz w:val="24"/>
          <w:szCs w:val="24"/>
        </w:rPr>
        <w:t>ing</w:t>
      </w:r>
      <w:r w:rsidRPr="60A8C5AB">
        <w:rPr>
          <w:rFonts w:ascii="Times New Roman" w:hAnsi="Times New Roman" w:cs="Times New Roman"/>
          <w:sz w:val="24"/>
          <w:szCs w:val="24"/>
        </w:rPr>
        <w:t xml:space="preserve"> what goals</w:t>
      </w:r>
      <w:r w:rsidR="009009A8" w:rsidRPr="60A8C5AB">
        <w:rPr>
          <w:rFonts w:ascii="Times New Roman" w:hAnsi="Times New Roman" w:cs="Times New Roman"/>
          <w:sz w:val="24"/>
          <w:szCs w:val="24"/>
        </w:rPr>
        <w:t xml:space="preserve"> for their lives most matter to them and to determine how best to achieve their goals. Research has indicated that goals are best achieved when individuals determine them, are motivated</w:t>
      </w:r>
      <w:r w:rsidR="008359CD" w:rsidRPr="60A8C5AB">
        <w:rPr>
          <w:rFonts w:ascii="Times New Roman" w:hAnsi="Times New Roman" w:cs="Times New Roman"/>
          <w:sz w:val="24"/>
          <w:szCs w:val="24"/>
        </w:rPr>
        <w:t>,</w:t>
      </w:r>
      <w:r w:rsidR="009009A8" w:rsidRPr="60A8C5AB">
        <w:rPr>
          <w:rFonts w:ascii="Times New Roman" w:hAnsi="Times New Roman" w:cs="Times New Roman"/>
          <w:sz w:val="24"/>
          <w:szCs w:val="24"/>
        </w:rPr>
        <w:t xml:space="preserve"> have confidence in achieving them and receive the support that they determine they need. </w:t>
      </w:r>
      <w:r w:rsidR="4F3F8D26" w:rsidRPr="60A8C5AB">
        <w:rPr>
          <w:rFonts w:ascii="Times New Roman" w:hAnsi="Times New Roman" w:cs="Times New Roman"/>
          <w:b/>
          <w:bCs/>
          <w:sz w:val="24"/>
          <w:szCs w:val="24"/>
        </w:rPr>
        <w:t xml:space="preserve">&lt;Provider&gt; </w:t>
      </w:r>
      <w:r w:rsidR="009009A8" w:rsidRPr="60A8C5AB">
        <w:rPr>
          <w:rFonts w:ascii="Times New Roman" w:hAnsi="Times New Roman" w:cs="Times New Roman"/>
          <w:sz w:val="24"/>
          <w:szCs w:val="24"/>
        </w:rPr>
        <w:t xml:space="preserve"> staff are committed to consumer self-efficacy. </w:t>
      </w:r>
    </w:p>
    <w:p w14:paraId="78AB9E56" w14:textId="0F1F6E55" w:rsidR="009009A8" w:rsidRPr="00A12745" w:rsidRDefault="009009A8" w:rsidP="60A8C5AB">
      <w:pPr>
        <w:rPr>
          <w:rFonts w:ascii="Times New Roman" w:hAnsi="Times New Roman" w:cs="Times New Roman"/>
          <w:sz w:val="24"/>
          <w:szCs w:val="24"/>
        </w:rPr>
      </w:pPr>
      <w:r w:rsidRPr="60A8C5AB">
        <w:rPr>
          <w:rFonts w:ascii="Times New Roman" w:hAnsi="Times New Roman" w:cs="Times New Roman"/>
          <w:sz w:val="24"/>
          <w:szCs w:val="24"/>
        </w:rPr>
        <w:t xml:space="preserve">Moreover, </w:t>
      </w:r>
      <w:r w:rsidR="61CF9C8D" w:rsidRPr="60A8C5AB">
        <w:rPr>
          <w:rFonts w:ascii="Times New Roman" w:hAnsi="Times New Roman" w:cs="Times New Roman"/>
          <w:b/>
          <w:bCs/>
          <w:sz w:val="24"/>
          <w:szCs w:val="24"/>
        </w:rPr>
        <w:t>&lt;Provider&gt;</w:t>
      </w:r>
      <w:r w:rsidR="61CF9C8D" w:rsidRPr="60A8C5AB">
        <w:rPr>
          <w:rFonts w:ascii="Times New Roman" w:hAnsi="Times New Roman" w:cs="Times New Roman"/>
          <w:sz w:val="24"/>
          <w:szCs w:val="24"/>
        </w:rPr>
        <w:t xml:space="preserve"> </w:t>
      </w:r>
      <w:r w:rsidRPr="60A8C5AB">
        <w:rPr>
          <w:rFonts w:ascii="Times New Roman" w:hAnsi="Times New Roman" w:cs="Times New Roman"/>
          <w:sz w:val="24"/>
          <w:szCs w:val="24"/>
        </w:rPr>
        <w:t>staff values consumer</w:t>
      </w:r>
      <w:r w:rsidR="00A62AC6" w:rsidRPr="60A8C5AB">
        <w:rPr>
          <w:rFonts w:ascii="Times New Roman" w:hAnsi="Times New Roman" w:cs="Times New Roman"/>
          <w:sz w:val="24"/>
          <w:szCs w:val="24"/>
        </w:rPr>
        <w:t xml:space="preserve">s’ </w:t>
      </w:r>
      <w:r w:rsidRPr="60A8C5AB">
        <w:rPr>
          <w:rFonts w:ascii="Times New Roman" w:hAnsi="Times New Roman" w:cs="Times New Roman"/>
          <w:sz w:val="24"/>
          <w:szCs w:val="24"/>
        </w:rPr>
        <w:t xml:space="preserve">ability to participate in the development of programs and services that are implemented and initiated for them. Resident input and feedback </w:t>
      </w:r>
      <w:proofErr w:type="gramStart"/>
      <w:r w:rsidR="00A62AC6" w:rsidRPr="60A8C5AB">
        <w:rPr>
          <w:rFonts w:ascii="Times New Roman" w:hAnsi="Times New Roman" w:cs="Times New Roman"/>
          <w:sz w:val="24"/>
          <w:szCs w:val="24"/>
        </w:rPr>
        <w:t>is</w:t>
      </w:r>
      <w:proofErr w:type="gramEnd"/>
      <w:r w:rsidRPr="60A8C5AB">
        <w:rPr>
          <w:rFonts w:ascii="Times New Roman" w:hAnsi="Times New Roman" w:cs="Times New Roman"/>
          <w:sz w:val="24"/>
          <w:szCs w:val="24"/>
        </w:rPr>
        <w:t xml:space="preserve"> critical to the success of any programmatic initiat</w:t>
      </w:r>
      <w:r w:rsidR="00A62AC6" w:rsidRPr="60A8C5AB">
        <w:rPr>
          <w:rFonts w:ascii="Times New Roman" w:hAnsi="Times New Roman" w:cs="Times New Roman"/>
          <w:sz w:val="24"/>
          <w:szCs w:val="24"/>
        </w:rPr>
        <w:t>ives</w:t>
      </w:r>
      <w:r w:rsidRPr="60A8C5AB">
        <w:rPr>
          <w:rFonts w:ascii="Times New Roman" w:hAnsi="Times New Roman" w:cs="Times New Roman"/>
          <w:sz w:val="24"/>
          <w:szCs w:val="24"/>
        </w:rPr>
        <w:t xml:space="preserve">. </w:t>
      </w:r>
      <w:r w:rsidR="6C175803" w:rsidRPr="60A8C5AB">
        <w:rPr>
          <w:rFonts w:ascii="Times New Roman" w:hAnsi="Times New Roman" w:cs="Times New Roman"/>
          <w:b/>
          <w:bCs/>
          <w:sz w:val="24"/>
          <w:szCs w:val="24"/>
        </w:rPr>
        <w:t>&lt;Provider&gt;</w:t>
      </w:r>
      <w:r w:rsidR="6C175803" w:rsidRPr="60A8C5AB">
        <w:rPr>
          <w:rFonts w:ascii="Times New Roman" w:hAnsi="Times New Roman" w:cs="Times New Roman"/>
          <w:sz w:val="24"/>
          <w:szCs w:val="24"/>
        </w:rPr>
        <w:t xml:space="preserve"> </w:t>
      </w:r>
      <w:r w:rsidRPr="60A8C5AB">
        <w:rPr>
          <w:rFonts w:ascii="Times New Roman" w:hAnsi="Times New Roman" w:cs="Times New Roman"/>
          <w:sz w:val="24"/>
          <w:szCs w:val="24"/>
        </w:rPr>
        <w:t xml:space="preserve">uses survey tools to gauge resident interest in participating in various activities and seeks feedback from residents to develop programs </w:t>
      </w:r>
      <w:r w:rsidR="00C11B80" w:rsidRPr="60A8C5AB">
        <w:rPr>
          <w:rFonts w:ascii="Times New Roman" w:hAnsi="Times New Roman" w:cs="Times New Roman"/>
          <w:sz w:val="24"/>
          <w:szCs w:val="24"/>
        </w:rPr>
        <w:t>that mirror resident preferences and interests.</w:t>
      </w:r>
    </w:p>
    <w:p w14:paraId="6D703FB0" w14:textId="7A773E5F" w:rsidR="00C11B80" w:rsidRDefault="00C11B80" w:rsidP="00C11B80">
      <w:pPr>
        <w:pStyle w:val="ListParagraph"/>
        <w:numPr>
          <w:ilvl w:val="0"/>
          <w:numId w:val="5"/>
        </w:numPr>
        <w:rPr>
          <w:rFonts w:ascii="Times New Roman" w:hAnsi="Times New Roman" w:cs="Times New Roman"/>
          <w:b/>
          <w:bCs/>
          <w:sz w:val="24"/>
          <w:szCs w:val="24"/>
        </w:rPr>
      </w:pPr>
      <w:r w:rsidRPr="00A12745">
        <w:rPr>
          <w:rFonts w:ascii="Times New Roman" w:hAnsi="Times New Roman" w:cs="Times New Roman"/>
          <w:b/>
          <w:bCs/>
          <w:sz w:val="24"/>
          <w:szCs w:val="24"/>
        </w:rPr>
        <w:t>Tenant Selection Plan</w:t>
      </w:r>
    </w:p>
    <w:p w14:paraId="47E4B6CF" w14:textId="39B87576" w:rsidR="003F4C99" w:rsidRPr="003F4C99" w:rsidRDefault="3311A8EA" w:rsidP="60A8C5AB">
      <w:pPr>
        <w:spacing w:after="0" w:line="240" w:lineRule="auto"/>
        <w:rPr>
          <w:rFonts w:ascii="Times New Roman" w:hAnsi="Times New Roman" w:cs="Times New Roman"/>
          <w:sz w:val="24"/>
          <w:szCs w:val="24"/>
        </w:rPr>
      </w:pPr>
      <w:r w:rsidRPr="60A8C5AB">
        <w:rPr>
          <w:rFonts w:ascii="Times New Roman" w:hAnsi="Times New Roman" w:cs="Times New Roman"/>
          <w:b/>
          <w:bCs/>
          <w:sz w:val="24"/>
          <w:szCs w:val="24"/>
        </w:rPr>
        <w:t>&lt;Development&gt;</w:t>
      </w:r>
      <w:r w:rsidR="003F4C99" w:rsidRPr="60A8C5AB">
        <w:rPr>
          <w:rFonts w:ascii="Times New Roman" w:hAnsi="Times New Roman" w:cs="Times New Roman"/>
          <w:sz w:val="24"/>
          <w:szCs w:val="24"/>
        </w:rPr>
        <w:t xml:space="preserve"> is a Tax Credit Property with one-, two- and three-bedroom apartments/townhouses.</w:t>
      </w:r>
    </w:p>
    <w:p w14:paraId="2C45FC71" w14:textId="77777777" w:rsidR="003F4C99" w:rsidRPr="003F4C99" w:rsidRDefault="003F4C99" w:rsidP="003F4C99">
      <w:pPr>
        <w:spacing w:after="0" w:line="240" w:lineRule="auto"/>
        <w:rPr>
          <w:rFonts w:ascii="Times New Roman" w:hAnsi="Times New Roman" w:cs="Times New Roman"/>
          <w:sz w:val="24"/>
          <w:szCs w:val="24"/>
        </w:rPr>
      </w:pPr>
    </w:p>
    <w:p w14:paraId="13F23B58" w14:textId="184AFD75" w:rsidR="003F4C99" w:rsidRPr="003F4C99" w:rsidRDefault="003F4C99" w:rsidP="60A8C5AB">
      <w:pPr>
        <w:spacing w:after="0" w:line="240" w:lineRule="auto"/>
        <w:rPr>
          <w:rFonts w:ascii="Times New Roman" w:hAnsi="Times New Roman" w:cs="Times New Roman"/>
          <w:sz w:val="24"/>
          <w:szCs w:val="24"/>
        </w:rPr>
      </w:pPr>
      <w:r w:rsidRPr="60A8C5AB">
        <w:rPr>
          <w:rFonts w:ascii="Times New Roman" w:hAnsi="Times New Roman" w:cs="Times New Roman"/>
          <w:sz w:val="24"/>
          <w:szCs w:val="24"/>
        </w:rPr>
        <w:t xml:space="preserve">To consider </w:t>
      </w:r>
      <w:r w:rsidR="0CEF6787" w:rsidRPr="60A8C5AB">
        <w:rPr>
          <w:rFonts w:ascii="Times New Roman" w:hAnsi="Times New Roman" w:cs="Times New Roman"/>
          <w:b/>
          <w:bCs/>
          <w:sz w:val="24"/>
          <w:szCs w:val="24"/>
        </w:rPr>
        <w:t>&lt;Development&gt;</w:t>
      </w:r>
      <w:r w:rsidRPr="60A8C5AB">
        <w:rPr>
          <w:rFonts w:ascii="Times New Roman" w:hAnsi="Times New Roman" w:cs="Times New Roman"/>
          <w:b/>
          <w:bCs/>
          <w:sz w:val="24"/>
          <w:szCs w:val="24"/>
        </w:rPr>
        <w:t xml:space="preserve"> </w:t>
      </w:r>
      <w:r w:rsidRPr="60A8C5AB">
        <w:rPr>
          <w:rFonts w:ascii="Times New Roman" w:hAnsi="Times New Roman" w:cs="Times New Roman"/>
          <w:sz w:val="24"/>
          <w:szCs w:val="24"/>
        </w:rPr>
        <w:t>as your home, this is the Selection Criteria you must meet:</w:t>
      </w:r>
    </w:p>
    <w:p w14:paraId="4EDB4C99" w14:textId="77777777" w:rsidR="003F4C99" w:rsidRPr="003F4C99" w:rsidRDefault="003F4C99" w:rsidP="003F4C99">
      <w:pPr>
        <w:spacing w:after="0" w:line="240" w:lineRule="auto"/>
        <w:rPr>
          <w:rFonts w:ascii="Times New Roman" w:hAnsi="Times New Roman" w:cs="Times New Roman"/>
          <w:sz w:val="24"/>
          <w:szCs w:val="24"/>
        </w:rPr>
      </w:pPr>
    </w:p>
    <w:p w14:paraId="71CCDCFC" w14:textId="77777777" w:rsidR="003F4C99" w:rsidRPr="003F4C99" w:rsidRDefault="003F4C99" w:rsidP="003F4C99">
      <w:pPr>
        <w:pStyle w:val="ListParagraph"/>
        <w:spacing w:after="0" w:line="240" w:lineRule="auto"/>
        <w:ind w:left="360"/>
        <w:rPr>
          <w:rFonts w:ascii="Times New Roman" w:hAnsi="Times New Roman" w:cs="Times New Roman"/>
          <w:b/>
          <w:bCs/>
          <w:color w:val="385623" w:themeColor="accent6" w:themeShade="80"/>
          <w:sz w:val="24"/>
          <w:szCs w:val="24"/>
        </w:rPr>
      </w:pPr>
    </w:p>
    <w:p w14:paraId="5B469DD7" w14:textId="77777777" w:rsidR="003F4C99" w:rsidRPr="00624FB3" w:rsidRDefault="003F4C99" w:rsidP="003F4C99">
      <w:pPr>
        <w:pStyle w:val="ListParagraph"/>
        <w:numPr>
          <w:ilvl w:val="0"/>
          <w:numId w:val="14"/>
        </w:numPr>
        <w:spacing w:after="0" w:line="240" w:lineRule="auto"/>
        <w:rPr>
          <w:rFonts w:ascii="Times New Roman" w:hAnsi="Times New Roman" w:cs="Times New Roman"/>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FB3">
        <w:rPr>
          <w:rFonts w:ascii="Times New Roman" w:hAnsi="Times New Roman" w:cs="Times New Roman"/>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IDENTITY AND AGE VERIFICATION </w:t>
      </w:r>
    </w:p>
    <w:p w14:paraId="3F222955" w14:textId="77777777" w:rsidR="003F4C99" w:rsidRPr="003F4C99" w:rsidRDefault="003F4C99" w:rsidP="003F4C99">
      <w:pPr>
        <w:pStyle w:val="ListParagraph"/>
        <w:spacing w:after="0" w:line="240" w:lineRule="auto"/>
        <w:rPr>
          <w:rFonts w:ascii="Times New Roman" w:hAnsi="Times New Roman" w:cs="Times New Roman"/>
          <w:b/>
          <w:bCs/>
          <w:color w:val="385623" w:themeColor="accent6" w:themeShade="80"/>
          <w:sz w:val="24"/>
          <w:szCs w:val="24"/>
          <w:u w:val="single"/>
        </w:rPr>
      </w:pPr>
    </w:p>
    <w:p w14:paraId="1C986EC2" w14:textId="77777777" w:rsidR="003F4C99" w:rsidRPr="003F4C99" w:rsidRDefault="003F4C99" w:rsidP="003F4C99">
      <w:pPr>
        <w:spacing w:after="0" w:line="240" w:lineRule="auto"/>
        <w:ind w:left="720"/>
        <w:rPr>
          <w:rFonts w:ascii="Times New Roman" w:hAnsi="Times New Roman" w:cs="Times New Roman"/>
          <w:sz w:val="24"/>
          <w:szCs w:val="24"/>
        </w:rPr>
      </w:pPr>
      <w:r w:rsidRPr="003F4C99">
        <w:rPr>
          <w:rFonts w:ascii="Times New Roman" w:hAnsi="Times New Roman" w:cs="Times New Roman"/>
          <w:sz w:val="24"/>
          <w:szCs w:val="24"/>
        </w:rPr>
        <w:t>All applicants must be at least 18 years of age.  A document verifying the age of each household member will be required. Acceptable age verification documents: Birth certificate, Baptismal Certificate, Valid Passport, Social Security Administration Benefit Letter that includes birth date, Naturalization Certificate.</w:t>
      </w:r>
    </w:p>
    <w:p w14:paraId="1EDDC9E4" w14:textId="77777777" w:rsidR="003F4C99" w:rsidRPr="003F4C99" w:rsidRDefault="003F4C99" w:rsidP="003F4C99">
      <w:pPr>
        <w:spacing w:after="0" w:line="240" w:lineRule="auto"/>
        <w:rPr>
          <w:rFonts w:ascii="Times New Roman" w:hAnsi="Times New Roman" w:cs="Times New Roman"/>
          <w:sz w:val="24"/>
          <w:szCs w:val="24"/>
        </w:rPr>
      </w:pPr>
    </w:p>
    <w:p w14:paraId="3D96F942" w14:textId="77777777" w:rsidR="003F4C99" w:rsidRPr="00624FB3" w:rsidRDefault="003F4C99" w:rsidP="003F4C99">
      <w:pPr>
        <w:numPr>
          <w:ilvl w:val="0"/>
          <w:numId w:val="9"/>
        </w:numPr>
        <w:spacing w:after="200" w:line="276"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FB3">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HOUSEHOLD COMPOSITION / UNIT ELIGIBILITY MUST FALL INTO THESE CATEGORIES </w:t>
      </w:r>
    </w:p>
    <w:p w14:paraId="63E5331D" w14:textId="77777777" w:rsidR="003F4C99" w:rsidRPr="003F4C99" w:rsidRDefault="003F4C99" w:rsidP="003F4C99">
      <w:pPr>
        <w:jc w:val="center"/>
        <w:rPr>
          <w:rFonts w:ascii="Times New Roman" w:hAnsi="Times New Roman" w:cs="Times New Roman"/>
          <w:b/>
          <w:sz w:val="24"/>
          <w:szCs w:val="24"/>
        </w:rPr>
      </w:pPr>
      <w:r w:rsidRPr="003F4C99">
        <w:rPr>
          <w:rFonts w:ascii="Times New Roman" w:hAnsi="Times New Roman" w:cs="Times New Roman"/>
          <w:b/>
          <w:bCs/>
          <w:sz w:val="24"/>
          <w:szCs w:val="24"/>
          <w:u w:val="single"/>
        </w:rPr>
        <w:t>OCCUPANCY GUIDELINES</w:t>
      </w:r>
    </w:p>
    <w:tbl>
      <w:tblPr>
        <w:tblW w:w="0" w:type="auto"/>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597"/>
        <w:gridCol w:w="2586"/>
      </w:tblGrid>
      <w:tr w:rsidR="003F4C99" w:rsidRPr="003F4C99" w14:paraId="5B0B1FAC" w14:textId="77777777" w:rsidTr="00F23DF5">
        <w:trPr>
          <w:trHeight w:val="278"/>
        </w:trPr>
        <w:tc>
          <w:tcPr>
            <w:tcW w:w="2798" w:type="dxa"/>
            <w:tcBorders>
              <w:top w:val="nil"/>
              <w:left w:val="nil"/>
              <w:bottom w:val="single" w:sz="4" w:space="0" w:color="auto"/>
              <w:right w:val="nil"/>
            </w:tcBorders>
            <w:vAlign w:val="bottom"/>
          </w:tcPr>
          <w:p w14:paraId="6AE6CD14"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
                <w:bCs/>
                <w:color w:val="000000"/>
                <w:sz w:val="24"/>
                <w:szCs w:val="24"/>
              </w:rPr>
            </w:pPr>
            <w:r w:rsidRPr="003F4C99">
              <w:rPr>
                <w:rFonts w:ascii="Times New Roman" w:hAnsi="Times New Roman" w:cs="Times New Roman"/>
                <w:b/>
                <w:bCs/>
                <w:color w:val="000000"/>
                <w:sz w:val="24"/>
                <w:szCs w:val="24"/>
              </w:rPr>
              <w:t>APARTMENT SIZE</w:t>
            </w:r>
          </w:p>
        </w:tc>
        <w:tc>
          <w:tcPr>
            <w:tcW w:w="2762" w:type="dxa"/>
            <w:tcBorders>
              <w:top w:val="nil"/>
              <w:left w:val="nil"/>
              <w:bottom w:val="single" w:sz="4" w:space="0" w:color="auto"/>
              <w:right w:val="nil"/>
            </w:tcBorders>
            <w:vAlign w:val="bottom"/>
          </w:tcPr>
          <w:p w14:paraId="33566789"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
                <w:bCs/>
                <w:color w:val="000000"/>
                <w:sz w:val="24"/>
                <w:szCs w:val="24"/>
              </w:rPr>
            </w:pPr>
            <w:r w:rsidRPr="003F4C99">
              <w:rPr>
                <w:rFonts w:ascii="Times New Roman" w:hAnsi="Times New Roman" w:cs="Times New Roman"/>
                <w:b/>
                <w:bCs/>
                <w:color w:val="000000"/>
                <w:sz w:val="24"/>
                <w:szCs w:val="24"/>
              </w:rPr>
              <w:t>MINIMUM OCCUPANTS</w:t>
            </w:r>
          </w:p>
        </w:tc>
        <w:tc>
          <w:tcPr>
            <w:tcW w:w="2749" w:type="dxa"/>
            <w:tcBorders>
              <w:top w:val="nil"/>
              <w:left w:val="nil"/>
              <w:bottom w:val="single" w:sz="4" w:space="0" w:color="auto"/>
              <w:right w:val="nil"/>
            </w:tcBorders>
            <w:vAlign w:val="bottom"/>
          </w:tcPr>
          <w:p w14:paraId="14CEC292"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
                <w:bCs/>
                <w:color w:val="000000"/>
                <w:sz w:val="24"/>
                <w:szCs w:val="24"/>
              </w:rPr>
            </w:pPr>
            <w:r w:rsidRPr="003F4C99">
              <w:rPr>
                <w:rFonts w:ascii="Times New Roman" w:hAnsi="Times New Roman" w:cs="Times New Roman"/>
                <w:b/>
                <w:bCs/>
                <w:color w:val="000000"/>
                <w:sz w:val="24"/>
                <w:szCs w:val="24"/>
              </w:rPr>
              <w:t>MAXIMUM OCCUPANTS</w:t>
            </w:r>
          </w:p>
        </w:tc>
      </w:tr>
      <w:tr w:rsidR="003F4C99" w:rsidRPr="003F4C99" w14:paraId="4792EBF7" w14:textId="77777777" w:rsidTr="00F23DF5">
        <w:trPr>
          <w:trHeight w:val="278"/>
        </w:trPr>
        <w:tc>
          <w:tcPr>
            <w:tcW w:w="2798" w:type="dxa"/>
            <w:tcBorders>
              <w:top w:val="single" w:sz="4" w:space="0" w:color="auto"/>
            </w:tcBorders>
            <w:vAlign w:val="bottom"/>
          </w:tcPr>
          <w:p w14:paraId="54CAF202"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ONE BEDROOM</w:t>
            </w:r>
          </w:p>
        </w:tc>
        <w:tc>
          <w:tcPr>
            <w:tcW w:w="2762" w:type="dxa"/>
            <w:tcBorders>
              <w:top w:val="single" w:sz="4" w:space="0" w:color="auto"/>
            </w:tcBorders>
            <w:vAlign w:val="bottom"/>
          </w:tcPr>
          <w:p w14:paraId="08B31F7B"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ONE</w:t>
            </w:r>
          </w:p>
        </w:tc>
        <w:tc>
          <w:tcPr>
            <w:tcW w:w="2749" w:type="dxa"/>
            <w:tcBorders>
              <w:top w:val="single" w:sz="4" w:space="0" w:color="auto"/>
            </w:tcBorders>
            <w:vAlign w:val="bottom"/>
          </w:tcPr>
          <w:p w14:paraId="5ACB629C"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TWO</w:t>
            </w:r>
          </w:p>
        </w:tc>
      </w:tr>
      <w:tr w:rsidR="003F4C99" w:rsidRPr="003F4C99" w14:paraId="573BD524" w14:textId="77777777" w:rsidTr="00F23DF5">
        <w:trPr>
          <w:trHeight w:val="278"/>
        </w:trPr>
        <w:tc>
          <w:tcPr>
            <w:tcW w:w="2798" w:type="dxa"/>
            <w:vAlign w:val="bottom"/>
          </w:tcPr>
          <w:p w14:paraId="6A732EC8"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 xml:space="preserve">TWO </w:t>
            </w:r>
            <w:proofErr w:type="gramStart"/>
            <w:r w:rsidRPr="003F4C99">
              <w:rPr>
                <w:rFonts w:ascii="Times New Roman" w:hAnsi="Times New Roman" w:cs="Times New Roman"/>
                <w:bCs/>
                <w:color w:val="000000"/>
                <w:sz w:val="24"/>
                <w:szCs w:val="24"/>
              </w:rPr>
              <w:t>BEDROOM</w:t>
            </w:r>
            <w:proofErr w:type="gramEnd"/>
          </w:p>
        </w:tc>
        <w:tc>
          <w:tcPr>
            <w:tcW w:w="2762" w:type="dxa"/>
            <w:vAlign w:val="bottom"/>
          </w:tcPr>
          <w:p w14:paraId="5FD69681"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TWO</w:t>
            </w:r>
          </w:p>
        </w:tc>
        <w:tc>
          <w:tcPr>
            <w:tcW w:w="2749" w:type="dxa"/>
            <w:vAlign w:val="bottom"/>
          </w:tcPr>
          <w:p w14:paraId="4658C9A0"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FOUR</w:t>
            </w:r>
          </w:p>
        </w:tc>
      </w:tr>
      <w:tr w:rsidR="003F4C99" w:rsidRPr="003F4C99" w14:paraId="5CD0E988" w14:textId="77777777" w:rsidTr="00F23DF5">
        <w:trPr>
          <w:trHeight w:val="278"/>
        </w:trPr>
        <w:tc>
          <w:tcPr>
            <w:tcW w:w="2798" w:type="dxa"/>
            <w:vAlign w:val="bottom"/>
          </w:tcPr>
          <w:p w14:paraId="2D6CB400"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 xml:space="preserve">THREE </w:t>
            </w:r>
            <w:proofErr w:type="gramStart"/>
            <w:r w:rsidRPr="003F4C99">
              <w:rPr>
                <w:rFonts w:ascii="Times New Roman" w:hAnsi="Times New Roman" w:cs="Times New Roman"/>
                <w:bCs/>
                <w:color w:val="000000"/>
                <w:sz w:val="24"/>
                <w:szCs w:val="24"/>
              </w:rPr>
              <w:t>BEDROOM</w:t>
            </w:r>
            <w:proofErr w:type="gramEnd"/>
          </w:p>
        </w:tc>
        <w:tc>
          <w:tcPr>
            <w:tcW w:w="2762" w:type="dxa"/>
            <w:vAlign w:val="bottom"/>
          </w:tcPr>
          <w:p w14:paraId="3E422962"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THREE</w:t>
            </w:r>
          </w:p>
        </w:tc>
        <w:tc>
          <w:tcPr>
            <w:tcW w:w="2749" w:type="dxa"/>
            <w:vAlign w:val="bottom"/>
          </w:tcPr>
          <w:p w14:paraId="0B3A7616" w14:textId="77777777" w:rsidR="003F4C99" w:rsidRPr="003F4C99" w:rsidRDefault="003F4C99" w:rsidP="00F23DF5">
            <w:pPr>
              <w:autoSpaceDE w:val="0"/>
              <w:autoSpaceDN w:val="0"/>
              <w:adjustRightInd w:val="0"/>
              <w:spacing w:after="0" w:line="240" w:lineRule="auto"/>
              <w:jc w:val="center"/>
              <w:rPr>
                <w:rFonts w:ascii="Times New Roman" w:hAnsi="Times New Roman" w:cs="Times New Roman"/>
                <w:bCs/>
                <w:color w:val="000000"/>
                <w:sz w:val="24"/>
                <w:szCs w:val="24"/>
              </w:rPr>
            </w:pPr>
            <w:r w:rsidRPr="003F4C99">
              <w:rPr>
                <w:rFonts w:ascii="Times New Roman" w:hAnsi="Times New Roman" w:cs="Times New Roman"/>
                <w:bCs/>
                <w:color w:val="000000"/>
                <w:sz w:val="24"/>
                <w:szCs w:val="24"/>
              </w:rPr>
              <w:t>SIX</w:t>
            </w:r>
          </w:p>
        </w:tc>
      </w:tr>
    </w:tbl>
    <w:p w14:paraId="559BE171" w14:textId="77777777" w:rsidR="003F4C99" w:rsidRPr="003F4C99" w:rsidRDefault="003F4C99" w:rsidP="003F4C99">
      <w:pPr>
        <w:pStyle w:val="NoSpacing"/>
        <w:rPr>
          <w:rFonts w:ascii="Times New Roman" w:eastAsiaTheme="minorHAnsi" w:hAnsi="Times New Roman"/>
          <w:b/>
          <w:bCs/>
          <w:sz w:val="24"/>
          <w:szCs w:val="24"/>
        </w:rPr>
      </w:pPr>
    </w:p>
    <w:p w14:paraId="5824A07D" w14:textId="77777777" w:rsidR="003F4C99" w:rsidRPr="003F4C99" w:rsidRDefault="003F4C99" w:rsidP="003F4C99">
      <w:pPr>
        <w:pStyle w:val="NoSpacing"/>
        <w:rPr>
          <w:rFonts w:ascii="Times New Roman" w:hAnsi="Times New Roman"/>
          <w:sz w:val="24"/>
          <w:szCs w:val="24"/>
        </w:rPr>
      </w:pPr>
    </w:p>
    <w:p w14:paraId="102DBF98" w14:textId="77777777" w:rsidR="003F4C99" w:rsidRPr="003F4C99" w:rsidRDefault="003F4C99" w:rsidP="003F4C99">
      <w:pPr>
        <w:ind w:left="720"/>
        <w:rPr>
          <w:rFonts w:ascii="Times New Roman" w:hAnsi="Times New Roman" w:cs="Times New Roman"/>
          <w:sz w:val="24"/>
          <w:szCs w:val="24"/>
        </w:rPr>
      </w:pPr>
      <w:r w:rsidRPr="003F4C99">
        <w:rPr>
          <w:rFonts w:ascii="Times New Roman" w:hAnsi="Times New Roman" w:cs="Times New Roman"/>
          <w:b/>
          <w:sz w:val="24"/>
          <w:szCs w:val="24"/>
          <w:u w:val="single"/>
        </w:rPr>
        <w:t>HOUSEHOLD MEMBERS INCLUDE</w:t>
      </w:r>
      <w:r w:rsidRPr="003F4C99">
        <w:rPr>
          <w:rFonts w:ascii="Times New Roman" w:hAnsi="Times New Roman" w:cs="Times New Roman"/>
          <w:sz w:val="24"/>
          <w:szCs w:val="24"/>
        </w:rPr>
        <w:t>:  All persons who consider the apartment their primary residence. For example: children under joint custody must reside in the apartment at least 50% of the time or children away in foster care who will be returning to the household, members temporarily in the hospital or nursing home, unborn children, children being adopted or a future spouse or roommate.</w:t>
      </w:r>
    </w:p>
    <w:p w14:paraId="461BD813" w14:textId="79C40AC9" w:rsidR="003F4C99" w:rsidRPr="003F4C99" w:rsidRDefault="003F4C99" w:rsidP="003F4C99">
      <w:pPr>
        <w:numPr>
          <w:ilvl w:val="0"/>
          <w:numId w:val="9"/>
        </w:numPr>
        <w:spacing w:after="200" w:line="276" w:lineRule="auto"/>
        <w:contextualSpacing/>
        <w:rPr>
          <w:rFonts w:ascii="Times New Roman" w:hAnsi="Times New Roman" w:cs="Times New Roman"/>
          <w:sz w:val="24"/>
          <w:szCs w:val="24"/>
        </w:rPr>
      </w:pPr>
      <w:r w:rsidRPr="00624FB3">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ANNUAL INCOME MUST</w:t>
      </w:r>
      <w:r w:rsidRPr="00624FB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F4C99">
        <w:rPr>
          <w:rFonts w:ascii="Times New Roman" w:hAnsi="Times New Roman" w:cs="Times New Roman"/>
          <w:sz w:val="24"/>
          <w:szCs w:val="24"/>
        </w:rPr>
        <w:t>fall within the State established -HUD income levels and family size. Total Household income must fall within the Philadelphia-Camden-Wilmington, PA-NJ-DE-MD MSA income levels.</w:t>
      </w:r>
      <w:r w:rsidR="007E3C42">
        <w:rPr>
          <w:rFonts w:ascii="Times New Roman" w:hAnsi="Times New Roman" w:cs="Times New Roman"/>
          <w:sz w:val="24"/>
          <w:szCs w:val="24"/>
        </w:rPr>
        <w:t xml:space="preserve"> </w:t>
      </w:r>
      <w:r w:rsidRPr="003F4C99">
        <w:rPr>
          <w:rFonts w:ascii="Times New Roman" w:hAnsi="Times New Roman" w:cs="Times New Roman"/>
          <w:sz w:val="24"/>
          <w:szCs w:val="24"/>
        </w:rPr>
        <w:t xml:space="preserve">The income limits are updated annually and can be found at </w:t>
      </w:r>
      <w:hyperlink r:id="rId11" w:history="1">
        <w:r w:rsidRPr="003F4C99">
          <w:rPr>
            <w:rStyle w:val="Hyperlink"/>
            <w:rFonts w:ascii="Times New Roman" w:hAnsi="Times New Roman" w:cs="Times New Roman"/>
            <w:sz w:val="24"/>
            <w:szCs w:val="24"/>
          </w:rPr>
          <w:t>https://www.nj.gov/dca/hmfa/developers/lihtc/compliance/incomelimits.shtml</w:t>
        </w:r>
      </w:hyperlink>
      <w:r w:rsidRPr="003F4C99">
        <w:rPr>
          <w:rFonts w:ascii="Times New Roman" w:hAnsi="Times New Roman" w:cs="Times New Roman"/>
          <w:sz w:val="24"/>
          <w:szCs w:val="24"/>
        </w:rPr>
        <w:t xml:space="preserve">. The annual income is the full amount, (GROSS), before any payroll deductions for all adults </w:t>
      </w:r>
      <w:r w:rsidRPr="003F4C99">
        <w:rPr>
          <w:rFonts w:ascii="Times New Roman" w:hAnsi="Times New Roman" w:cs="Times New Roman"/>
          <w:b/>
          <w:bCs/>
          <w:color w:val="FF0000"/>
          <w:sz w:val="24"/>
          <w:szCs w:val="24"/>
          <w:u w:val="single"/>
        </w:rPr>
        <w:t>NOT</w:t>
      </w:r>
      <w:r w:rsidRPr="003F4C99">
        <w:rPr>
          <w:rFonts w:ascii="Times New Roman" w:hAnsi="Times New Roman" w:cs="Times New Roman"/>
          <w:b/>
          <w:bCs/>
          <w:color w:val="FF0000"/>
          <w:sz w:val="24"/>
          <w:szCs w:val="24"/>
        </w:rPr>
        <w:t xml:space="preserve"> </w:t>
      </w:r>
      <w:r w:rsidRPr="003F4C99">
        <w:rPr>
          <w:rFonts w:ascii="Times New Roman" w:hAnsi="Times New Roman" w:cs="Times New Roman"/>
          <w:sz w:val="24"/>
          <w:szCs w:val="24"/>
        </w:rPr>
        <w:t>the take home pay or net income. Adults are persons over the age of 18 years.</w:t>
      </w:r>
    </w:p>
    <w:p w14:paraId="353D3109" w14:textId="77777777" w:rsidR="003F4C99" w:rsidRPr="003F4C99" w:rsidRDefault="003F4C99" w:rsidP="003F4C99">
      <w:pPr>
        <w:ind w:left="360"/>
        <w:contextualSpacing/>
        <w:rPr>
          <w:rFonts w:ascii="Times New Roman" w:hAnsi="Times New Roman" w:cs="Times New Roman"/>
          <w:sz w:val="24"/>
          <w:szCs w:val="24"/>
        </w:rPr>
      </w:pPr>
    </w:p>
    <w:p w14:paraId="078F01D6" w14:textId="77777777" w:rsidR="003F4C99" w:rsidRPr="003F4C99" w:rsidRDefault="003F4C99" w:rsidP="003F4C99">
      <w:pPr>
        <w:ind w:left="720"/>
        <w:rPr>
          <w:rFonts w:ascii="Times New Roman" w:hAnsi="Times New Roman" w:cs="Times New Roman"/>
          <w:sz w:val="24"/>
          <w:szCs w:val="24"/>
        </w:rPr>
      </w:pPr>
      <w:r w:rsidRPr="003F4C99">
        <w:rPr>
          <w:rFonts w:ascii="Times New Roman" w:hAnsi="Times New Roman" w:cs="Times New Roman"/>
          <w:b/>
          <w:sz w:val="24"/>
          <w:szCs w:val="24"/>
          <w:u w:val="single"/>
        </w:rPr>
        <w:t>ANNUAL INCOME</w:t>
      </w:r>
      <w:r w:rsidRPr="003F4C99">
        <w:rPr>
          <w:rFonts w:ascii="Times New Roman" w:hAnsi="Times New Roman" w:cs="Times New Roman"/>
          <w:sz w:val="24"/>
          <w:szCs w:val="24"/>
        </w:rPr>
        <w:t xml:space="preserve"> is inclusive and not limited to: employment, self-employment, tips, commissions, income from assets, Social Security and other benefits, payments in lieu of earnings, i.e., unemployment, disability compensation, worker’s compensation and severance pay., child support/alimony, gifts, military pay, student financial assistance, etc.</w:t>
      </w:r>
    </w:p>
    <w:p w14:paraId="1F12030C" w14:textId="1787160D" w:rsidR="003F4C99" w:rsidRPr="003F4C99" w:rsidRDefault="003F4C99" w:rsidP="003F4C99">
      <w:pPr>
        <w:ind w:left="720"/>
        <w:rPr>
          <w:rFonts w:ascii="Times New Roman" w:hAnsi="Times New Roman" w:cs="Times New Roman"/>
          <w:sz w:val="24"/>
          <w:szCs w:val="24"/>
        </w:rPr>
      </w:pPr>
      <w:r w:rsidRPr="003F4C99">
        <w:rPr>
          <w:rFonts w:ascii="Times New Roman" w:hAnsi="Times New Roman" w:cs="Times New Roman"/>
          <w:sz w:val="24"/>
          <w:szCs w:val="24"/>
        </w:rPr>
        <w:t xml:space="preserve">If your annual income is lower than the required minimum income level for the specific number of household members for the specific bedroom size; you will not be eligible for an apartment. Tenants should not pay more than 35% of their monthly income for rent including Utility Allowance. The only time this doesn’t apply is if you can prove that you paid higher rent in the previous 12 months. </w:t>
      </w:r>
    </w:p>
    <w:p w14:paraId="110BA1C7" w14:textId="77777777" w:rsidR="003F4C99" w:rsidRPr="003F4C99" w:rsidRDefault="003F4C99" w:rsidP="003F4C99">
      <w:pPr>
        <w:ind w:left="720"/>
        <w:rPr>
          <w:rFonts w:ascii="Times New Roman" w:hAnsi="Times New Roman" w:cs="Times New Roman"/>
          <w:sz w:val="24"/>
          <w:szCs w:val="24"/>
        </w:rPr>
      </w:pPr>
      <w:r w:rsidRPr="003F4C99">
        <w:rPr>
          <w:rFonts w:ascii="Times New Roman" w:hAnsi="Times New Roman" w:cs="Times New Roman"/>
          <w:sz w:val="24"/>
          <w:szCs w:val="24"/>
        </w:rPr>
        <w:lastRenderedPageBreak/>
        <w:t xml:space="preserve">If your annual income exceeds the maximum income requirements for the specific number of Household members and bedroom size, you will not be eligible for an apartment. </w:t>
      </w:r>
    </w:p>
    <w:p w14:paraId="064A0E89" w14:textId="77777777" w:rsidR="003F4C99" w:rsidRPr="003F4C99" w:rsidRDefault="003F4C99" w:rsidP="003F4C99">
      <w:pPr>
        <w:spacing w:after="0" w:line="240" w:lineRule="auto"/>
        <w:rPr>
          <w:rFonts w:ascii="Times New Roman" w:hAnsi="Times New Roman" w:cs="Times New Roman"/>
          <w:color w:val="385623" w:themeColor="accent6" w:themeShade="80"/>
          <w:sz w:val="24"/>
          <w:szCs w:val="24"/>
        </w:rPr>
      </w:pPr>
    </w:p>
    <w:p w14:paraId="30F1EB40" w14:textId="09E5A281" w:rsidR="003F4C99" w:rsidRDefault="003F4C99" w:rsidP="60A8C5AB">
      <w:pPr>
        <w:spacing w:after="0" w:line="240" w:lineRule="auto"/>
        <w:ind w:firstLine="72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7EA15B" w14:textId="02C74014" w:rsidR="003F4C99" w:rsidRPr="003F4C99" w:rsidRDefault="003F4C99" w:rsidP="003F4C99">
      <w:pPr>
        <w:pStyle w:val="ListParagraph"/>
        <w:numPr>
          <w:ilvl w:val="0"/>
          <w:numId w:val="15"/>
        </w:numPr>
        <w:spacing w:after="200" w:line="276" w:lineRule="auto"/>
        <w:rPr>
          <w:rFonts w:ascii="Times New Roman" w:hAnsi="Times New Roman" w:cs="Times New Roman"/>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C99">
        <w:rPr>
          <w:rFonts w:ascii="Times New Roman" w:hAnsi="Times New Roman" w:cs="Times New Roman"/>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Violence Against Women Reauthorization Act of 2013 (“VAWA”)</w:t>
      </w:r>
    </w:p>
    <w:p w14:paraId="7DC1DB40" w14:textId="77777777" w:rsidR="003F4C99" w:rsidRPr="003F4C99" w:rsidRDefault="003F4C99" w:rsidP="003F4C99">
      <w:pPr>
        <w:pStyle w:val="ListParagraph"/>
        <w:spacing w:after="0"/>
        <w:rPr>
          <w:rFonts w:ascii="Times New Roman" w:hAnsi="Times New Roman" w:cs="Times New Roman"/>
          <w:sz w:val="24"/>
          <w:szCs w:val="24"/>
        </w:rPr>
      </w:pPr>
      <w:r w:rsidRPr="003F4C99">
        <w:rPr>
          <w:rFonts w:ascii="Times New Roman" w:hAnsi="Times New Roman" w:cs="Times New Roman"/>
          <w:bCs/>
          <w:sz w:val="24"/>
          <w:szCs w:val="24"/>
        </w:rPr>
        <w:t>VAWA protects qualified tenants, participants, and applicants, and affiliated individuals, who are victims of domestic violence, dating violence, sexual assault, or stalking from being denied housing, evicted, or terminated based on acts of such violence against them.</w:t>
      </w:r>
    </w:p>
    <w:p w14:paraId="110513F3" w14:textId="77777777" w:rsidR="003F4C99" w:rsidRPr="003F4C99" w:rsidRDefault="003F4C99" w:rsidP="003F4C99">
      <w:pPr>
        <w:pStyle w:val="ListParagraph"/>
        <w:ind w:left="1080"/>
        <w:rPr>
          <w:rFonts w:ascii="Times New Roman" w:hAnsi="Times New Roman" w:cs="Times New Roman"/>
          <w:sz w:val="24"/>
          <w:szCs w:val="24"/>
        </w:rPr>
      </w:pPr>
    </w:p>
    <w:p w14:paraId="0ADB01C2" w14:textId="77777777" w:rsidR="003F4C99" w:rsidRPr="003F4C99" w:rsidRDefault="003F4C99" w:rsidP="003F4C99">
      <w:pPr>
        <w:pStyle w:val="ListParagraph"/>
        <w:numPr>
          <w:ilvl w:val="0"/>
          <w:numId w:val="15"/>
        </w:numPr>
        <w:spacing w:after="200" w:line="276" w:lineRule="auto"/>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C99">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APPLICATION DECISION</w:t>
      </w:r>
    </w:p>
    <w:p w14:paraId="0EDF36F6" w14:textId="77777777" w:rsidR="003F4C99" w:rsidRPr="003F4C99" w:rsidRDefault="003F4C99" w:rsidP="003F4C99">
      <w:pPr>
        <w:pStyle w:val="NoSpacing"/>
        <w:ind w:left="720"/>
        <w:rPr>
          <w:rFonts w:ascii="Times New Roman" w:hAnsi="Times New Roman"/>
          <w:sz w:val="24"/>
          <w:szCs w:val="24"/>
        </w:rPr>
      </w:pPr>
      <w:r w:rsidRPr="003F4C99">
        <w:rPr>
          <w:rFonts w:ascii="Times New Roman" w:hAnsi="Times New Roman"/>
          <w:b/>
          <w:bCs/>
          <w:sz w:val="24"/>
          <w:szCs w:val="24"/>
          <w:u w:val="single"/>
        </w:rPr>
        <w:t>If An Application is Declined</w:t>
      </w:r>
      <w:r w:rsidRPr="003F4C99">
        <w:rPr>
          <w:rFonts w:ascii="Times New Roman" w:hAnsi="Times New Roman"/>
          <w:b/>
          <w:bCs/>
          <w:sz w:val="24"/>
          <w:szCs w:val="24"/>
        </w:rPr>
        <w:t>:</w:t>
      </w:r>
      <w:r w:rsidRPr="003F4C99">
        <w:rPr>
          <w:rFonts w:ascii="Times New Roman" w:hAnsi="Times New Roman"/>
          <w:sz w:val="24"/>
          <w:szCs w:val="24"/>
        </w:rPr>
        <w:t xml:space="preserve">  Applicants will be notified in writing of any application denial and given fourteen (14) days to respond in writing to request a meeting to discuss the rejection. Within 5 days after the scheduled meeting, written results regarding the appeal decision will be mailed to the applicant. All application fees are non-refundable.  </w:t>
      </w:r>
    </w:p>
    <w:p w14:paraId="244C39C9" w14:textId="77777777" w:rsidR="003F4C99" w:rsidRPr="003F4C99" w:rsidRDefault="003F4C99" w:rsidP="003F4C99">
      <w:pPr>
        <w:pStyle w:val="NoSpacing"/>
        <w:ind w:left="720"/>
        <w:rPr>
          <w:rFonts w:ascii="Times New Roman" w:eastAsiaTheme="minorHAnsi" w:hAnsi="Times New Roman"/>
          <w:sz w:val="24"/>
          <w:szCs w:val="24"/>
        </w:rPr>
      </w:pPr>
      <w:r w:rsidRPr="003F4C99">
        <w:rPr>
          <w:rFonts w:ascii="Times New Roman" w:hAnsi="Times New Roman"/>
          <w:b/>
          <w:sz w:val="24"/>
          <w:szCs w:val="24"/>
          <w:u w:val="single"/>
        </w:rPr>
        <w:t>If An Application is Cancelled</w:t>
      </w:r>
      <w:r w:rsidRPr="003F4C99">
        <w:rPr>
          <w:rFonts w:ascii="Times New Roman" w:hAnsi="Times New Roman"/>
          <w:sz w:val="24"/>
          <w:szCs w:val="24"/>
        </w:rPr>
        <w:t>:  If for any reason you withdraw your application or notify us that you have changed your mind about renting an apartment, all application fees are non-refundable.</w:t>
      </w:r>
    </w:p>
    <w:p w14:paraId="1B519343" w14:textId="77777777" w:rsidR="003F4C99" w:rsidRPr="003F4C99" w:rsidRDefault="003F4C99" w:rsidP="003F4C99">
      <w:pPr>
        <w:autoSpaceDE w:val="0"/>
        <w:autoSpaceDN w:val="0"/>
        <w:adjustRightInd w:val="0"/>
        <w:spacing w:after="0" w:line="240" w:lineRule="auto"/>
        <w:ind w:left="720"/>
        <w:rPr>
          <w:rFonts w:ascii="Times New Roman" w:hAnsi="Times New Roman" w:cs="Times New Roman"/>
          <w:color w:val="000000"/>
          <w:sz w:val="24"/>
          <w:szCs w:val="24"/>
        </w:rPr>
      </w:pPr>
      <w:r w:rsidRPr="003F4C99">
        <w:rPr>
          <w:rFonts w:ascii="Times New Roman" w:hAnsi="Times New Roman" w:cs="Times New Roman"/>
          <w:b/>
          <w:color w:val="000000"/>
          <w:sz w:val="24"/>
          <w:szCs w:val="24"/>
          <w:u w:val="single"/>
        </w:rPr>
        <w:t>Failure to Execute the Lease:</w:t>
      </w:r>
      <w:r w:rsidRPr="003F4C99">
        <w:rPr>
          <w:rFonts w:ascii="Times New Roman" w:hAnsi="Times New Roman" w:cs="Times New Roman"/>
          <w:color w:val="000000"/>
          <w:sz w:val="24"/>
          <w:szCs w:val="24"/>
        </w:rPr>
        <w:t xml:space="preserve">  In the event that you fail to sign the Lease Agreement after application approval, all said fees and deposits are non-refundable.</w:t>
      </w:r>
    </w:p>
    <w:p w14:paraId="238B3082" w14:textId="77777777" w:rsidR="003F4C99" w:rsidRPr="003F4C99" w:rsidRDefault="003F4C99" w:rsidP="003F4C99">
      <w:pPr>
        <w:autoSpaceDE w:val="0"/>
        <w:autoSpaceDN w:val="0"/>
        <w:adjustRightInd w:val="0"/>
        <w:spacing w:after="0" w:line="240" w:lineRule="auto"/>
        <w:ind w:left="720"/>
        <w:rPr>
          <w:rFonts w:ascii="Times New Roman" w:hAnsi="Times New Roman" w:cs="Times New Roman"/>
          <w:color w:val="000000"/>
          <w:sz w:val="24"/>
          <w:szCs w:val="24"/>
        </w:rPr>
      </w:pPr>
    </w:p>
    <w:p w14:paraId="59F5665B" w14:textId="77777777" w:rsidR="003F4C99" w:rsidRPr="003F4C99" w:rsidRDefault="003F4C99" w:rsidP="003F4C99">
      <w:pPr>
        <w:autoSpaceDE w:val="0"/>
        <w:autoSpaceDN w:val="0"/>
        <w:adjustRightInd w:val="0"/>
        <w:spacing w:after="0" w:line="240" w:lineRule="auto"/>
        <w:rPr>
          <w:rFonts w:ascii="Times New Roman" w:hAnsi="Times New Roman" w:cs="Times New Roman"/>
          <w:color w:val="000000"/>
          <w:sz w:val="24"/>
          <w:szCs w:val="24"/>
        </w:rPr>
      </w:pPr>
    </w:p>
    <w:p w14:paraId="36649A42" w14:textId="77777777" w:rsidR="003F4C99" w:rsidRPr="003F4C99" w:rsidRDefault="003F4C99" w:rsidP="003F4C99">
      <w:pPr>
        <w:pStyle w:val="ListParagraph"/>
        <w:numPr>
          <w:ilvl w:val="0"/>
          <w:numId w:val="16"/>
        </w:numPr>
        <w:autoSpaceDE w:val="0"/>
        <w:autoSpaceDN w:val="0"/>
        <w:adjustRightInd w:val="0"/>
        <w:spacing w:after="0" w:line="240" w:lineRule="auto"/>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C99">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NEEDS SET ASIDE UNITS</w:t>
      </w:r>
    </w:p>
    <w:p w14:paraId="4C7EB0B7" w14:textId="77777777" w:rsidR="003F4C99" w:rsidRPr="003F4C99" w:rsidRDefault="003F4C99" w:rsidP="003F4C99">
      <w:pPr>
        <w:autoSpaceDE w:val="0"/>
        <w:autoSpaceDN w:val="0"/>
        <w:adjustRightInd w:val="0"/>
        <w:spacing w:after="0" w:line="240" w:lineRule="auto"/>
        <w:rPr>
          <w:rFonts w:ascii="Times New Roman" w:hAnsi="Times New Roman" w:cs="Times New Roman"/>
          <w:b/>
          <w:color w:val="4F6228"/>
          <w:sz w:val="24"/>
          <w:szCs w:val="24"/>
          <w:u w:val="single"/>
        </w:rPr>
      </w:pPr>
    </w:p>
    <w:p w14:paraId="334E350C" w14:textId="6261D438" w:rsidR="003F4C99" w:rsidRPr="003F4C99" w:rsidRDefault="52193FEB" w:rsidP="003F4C99">
      <w:pPr>
        <w:autoSpaceDE w:val="0"/>
        <w:autoSpaceDN w:val="0"/>
        <w:adjustRightInd w:val="0"/>
        <w:spacing w:after="0" w:line="240" w:lineRule="auto"/>
        <w:ind w:left="360"/>
        <w:rPr>
          <w:rFonts w:ascii="Times New Roman" w:hAnsi="Times New Roman" w:cs="Times New Roman"/>
          <w:sz w:val="24"/>
          <w:szCs w:val="24"/>
        </w:rPr>
      </w:pPr>
      <w:r w:rsidRPr="60A8C5AB">
        <w:rPr>
          <w:rFonts w:ascii="Times New Roman" w:hAnsi="Times New Roman" w:cs="Times New Roman"/>
          <w:b/>
          <w:bCs/>
          <w:sz w:val="24"/>
          <w:szCs w:val="24"/>
        </w:rPr>
        <w:t>&lt;Development&gt;</w:t>
      </w:r>
      <w:r w:rsidR="0058783E" w:rsidRPr="60A8C5AB">
        <w:rPr>
          <w:rFonts w:ascii="Times New Roman" w:hAnsi="Times New Roman" w:cs="Times New Roman"/>
          <w:sz w:val="24"/>
          <w:szCs w:val="24"/>
        </w:rPr>
        <w:t xml:space="preserve"> </w:t>
      </w:r>
      <w:r w:rsidR="003F4C99" w:rsidRPr="60A8C5AB">
        <w:rPr>
          <w:rFonts w:ascii="Times New Roman" w:hAnsi="Times New Roman" w:cs="Times New Roman"/>
          <w:sz w:val="24"/>
          <w:szCs w:val="24"/>
        </w:rPr>
        <w:t xml:space="preserve">has </w:t>
      </w:r>
      <w:r w:rsidR="003F4C99" w:rsidRPr="60A8C5AB">
        <w:rPr>
          <w:rFonts w:ascii="Times New Roman" w:hAnsi="Times New Roman" w:cs="Times New Roman"/>
          <w:b/>
          <w:bCs/>
          <w:sz w:val="24"/>
          <w:szCs w:val="24"/>
        </w:rPr>
        <w:t>(</w:t>
      </w:r>
      <w:r w:rsidR="5F15A690" w:rsidRPr="60A8C5AB">
        <w:rPr>
          <w:rFonts w:ascii="Times New Roman" w:hAnsi="Times New Roman" w:cs="Times New Roman"/>
          <w:b/>
          <w:bCs/>
          <w:sz w:val="24"/>
          <w:szCs w:val="24"/>
        </w:rPr>
        <w:t>X</w:t>
      </w:r>
      <w:r w:rsidR="003F4C99" w:rsidRPr="60A8C5AB">
        <w:rPr>
          <w:rFonts w:ascii="Times New Roman" w:hAnsi="Times New Roman" w:cs="Times New Roman"/>
          <w:b/>
          <w:bCs/>
          <w:sz w:val="24"/>
          <w:szCs w:val="24"/>
        </w:rPr>
        <w:t>)</w:t>
      </w:r>
      <w:r w:rsidR="003F4C99" w:rsidRPr="60A8C5AB">
        <w:rPr>
          <w:rFonts w:ascii="Times New Roman" w:hAnsi="Times New Roman" w:cs="Times New Roman"/>
          <w:sz w:val="24"/>
          <w:szCs w:val="24"/>
        </w:rPr>
        <w:t xml:space="preserve"> units set aside for applicants with Special Needs. These reserved units will be occupied by applicants referred to us by contracted supportive housing agencies located in </w:t>
      </w:r>
      <w:r w:rsidR="7872BA70" w:rsidRPr="60A8C5AB">
        <w:rPr>
          <w:rFonts w:ascii="Times New Roman" w:hAnsi="Times New Roman" w:cs="Times New Roman"/>
          <w:b/>
          <w:bCs/>
          <w:sz w:val="24"/>
          <w:szCs w:val="24"/>
        </w:rPr>
        <w:t xml:space="preserve">X </w:t>
      </w:r>
      <w:r w:rsidR="003F4C99" w:rsidRPr="60A8C5AB">
        <w:rPr>
          <w:rFonts w:ascii="Times New Roman" w:hAnsi="Times New Roman" w:cs="Times New Roman"/>
          <w:sz w:val="24"/>
          <w:szCs w:val="24"/>
        </w:rPr>
        <w:t>County.  Specific to the special needs set aside units; exceptions may be considered related to the credit screening criteria</w:t>
      </w:r>
    </w:p>
    <w:p w14:paraId="1B0B3DFB" w14:textId="6A003762" w:rsidR="003F4C99" w:rsidRPr="003F4C99" w:rsidRDefault="003F4C99" w:rsidP="60A8C5AB">
      <w:pPr>
        <w:pStyle w:val="NoSpacing"/>
        <w:ind w:left="360"/>
        <w:rPr>
          <w:rFonts w:ascii="Times New Roman" w:hAnsi="Times New Roman"/>
          <w:sz w:val="24"/>
          <w:szCs w:val="24"/>
        </w:rPr>
      </w:pPr>
      <w:r w:rsidRPr="60A8C5AB">
        <w:rPr>
          <w:rFonts w:ascii="Times New Roman" w:hAnsi="Times New Roman"/>
          <w:sz w:val="24"/>
          <w:szCs w:val="24"/>
        </w:rPr>
        <w:t xml:space="preserve">  </w:t>
      </w:r>
    </w:p>
    <w:p w14:paraId="195591B7" w14:textId="77777777" w:rsidR="003F4C99" w:rsidRPr="003F4C99" w:rsidRDefault="003F4C99" w:rsidP="003F4C99">
      <w:pPr>
        <w:autoSpaceDE w:val="0"/>
        <w:autoSpaceDN w:val="0"/>
        <w:adjustRightInd w:val="0"/>
        <w:spacing w:after="0" w:line="240" w:lineRule="auto"/>
        <w:rPr>
          <w:rFonts w:ascii="Times New Roman" w:hAnsi="Times New Roman" w:cs="Times New Roman"/>
          <w:color w:val="525252" w:themeColor="accent3" w:themeShade="80"/>
          <w:sz w:val="24"/>
          <w:szCs w:val="24"/>
        </w:rPr>
      </w:pPr>
    </w:p>
    <w:p w14:paraId="02C3D08F" w14:textId="77777777" w:rsidR="003F4C99" w:rsidRPr="003F4C99" w:rsidRDefault="003F4C99" w:rsidP="003F4C99">
      <w:pPr>
        <w:numPr>
          <w:ilvl w:val="0"/>
          <w:numId w:val="11"/>
        </w:numPr>
        <w:autoSpaceDE w:val="0"/>
        <w:autoSpaceDN w:val="0"/>
        <w:adjustRightInd w:val="0"/>
        <w:spacing w:after="0" w:line="240" w:lineRule="auto"/>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C99">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SECTION 8 PREFERENCE</w:t>
      </w:r>
    </w:p>
    <w:p w14:paraId="2D249E78" w14:textId="77777777" w:rsidR="003F4C99" w:rsidRPr="003F4C99" w:rsidRDefault="003F4C99" w:rsidP="003F4C99">
      <w:pPr>
        <w:autoSpaceDE w:val="0"/>
        <w:autoSpaceDN w:val="0"/>
        <w:adjustRightInd w:val="0"/>
        <w:spacing w:after="0" w:line="240" w:lineRule="auto"/>
        <w:ind w:left="360"/>
        <w:rPr>
          <w:rFonts w:ascii="Times New Roman" w:hAnsi="Times New Roman" w:cs="Times New Roman"/>
          <w:b/>
          <w:color w:val="2F5496" w:themeColor="accent5" w:themeShade="BF"/>
          <w:sz w:val="24"/>
          <w:szCs w:val="24"/>
          <w:u w:val="single"/>
        </w:rPr>
      </w:pPr>
    </w:p>
    <w:p w14:paraId="70E034FD" w14:textId="77777777" w:rsidR="003F4C99" w:rsidRPr="003F4C99" w:rsidRDefault="003F4C99" w:rsidP="003F4C99">
      <w:pPr>
        <w:autoSpaceDE w:val="0"/>
        <w:autoSpaceDN w:val="0"/>
        <w:adjustRightInd w:val="0"/>
        <w:spacing w:after="0" w:line="240" w:lineRule="auto"/>
        <w:ind w:left="360"/>
        <w:rPr>
          <w:rFonts w:ascii="Times New Roman" w:hAnsi="Times New Roman" w:cs="Times New Roman"/>
          <w:bCs/>
          <w:sz w:val="24"/>
          <w:szCs w:val="24"/>
        </w:rPr>
      </w:pPr>
      <w:r w:rsidRPr="003F4C99">
        <w:rPr>
          <w:rFonts w:ascii="Times New Roman" w:hAnsi="Times New Roman" w:cs="Times New Roman"/>
          <w:bCs/>
          <w:sz w:val="24"/>
          <w:szCs w:val="24"/>
        </w:rPr>
        <w:t>Applicants with confirmed Section 8 certificates or vouchers shall have occupancy preferences, provided that they meet all of the other requirements of the Tenant Selection Plan.</w:t>
      </w:r>
    </w:p>
    <w:p w14:paraId="645DC51F" w14:textId="77777777" w:rsidR="003F4C99" w:rsidRPr="003F4C99" w:rsidRDefault="003F4C99" w:rsidP="003F4C99">
      <w:pPr>
        <w:autoSpaceDE w:val="0"/>
        <w:autoSpaceDN w:val="0"/>
        <w:adjustRightInd w:val="0"/>
        <w:spacing w:after="0" w:line="240" w:lineRule="auto"/>
        <w:ind w:left="360"/>
        <w:rPr>
          <w:rFonts w:ascii="Times New Roman" w:hAnsi="Times New Roman" w:cs="Times New Roman"/>
          <w:bCs/>
          <w:sz w:val="24"/>
          <w:szCs w:val="24"/>
        </w:rPr>
      </w:pPr>
    </w:p>
    <w:p w14:paraId="7EC989DA" w14:textId="77777777" w:rsidR="003F4C99" w:rsidRPr="003F4C99" w:rsidRDefault="003F4C99" w:rsidP="003F4C99">
      <w:pPr>
        <w:autoSpaceDE w:val="0"/>
        <w:autoSpaceDN w:val="0"/>
        <w:adjustRightInd w:val="0"/>
        <w:spacing w:after="0" w:line="240" w:lineRule="auto"/>
        <w:rPr>
          <w:rFonts w:ascii="Times New Roman" w:hAnsi="Times New Roman" w:cs="Times New Roman"/>
          <w:color w:val="525252" w:themeColor="accent3" w:themeShade="80"/>
          <w:sz w:val="24"/>
          <w:szCs w:val="24"/>
        </w:rPr>
      </w:pPr>
    </w:p>
    <w:p w14:paraId="14BA68E8" w14:textId="77777777" w:rsidR="003F4C99" w:rsidRPr="003F4C99" w:rsidRDefault="003F4C99" w:rsidP="003F4C99">
      <w:pPr>
        <w:numPr>
          <w:ilvl w:val="0"/>
          <w:numId w:val="11"/>
        </w:numPr>
        <w:autoSpaceDE w:val="0"/>
        <w:autoSpaceDN w:val="0"/>
        <w:adjustRightInd w:val="0"/>
        <w:spacing w:after="0" w:line="240" w:lineRule="auto"/>
        <w:contextualSpacing/>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4C99">
        <w:rPr>
          <w:rFonts w:ascii="Times New Roman" w:hAnsi="Times New Roman" w:cs="Times New Roman"/>
          <w:b/>
          <w:bCs/>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REASONABLE ACOMMODATIONS</w:t>
      </w:r>
    </w:p>
    <w:p w14:paraId="4E5757BC" w14:textId="77777777" w:rsidR="003F4C99" w:rsidRPr="003F4C99" w:rsidRDefault="003F4C99" w:rsidP="003F4C99">
      <w:pPr>
        <w:autoSpaceDE w:val="0"/>
        <w:autoSpaceDN w:val="0"/>
        <w:adjustRightInd w:val="0"/>
        <w:spacing w:after="0" w:line="240" w:lineRule="auto"/>
        <w:contextualSpacing/>
        <w:rPr>
          <w:rFonts w:ascii="Times New Roman" w:hAnsi="Times New Roman" w:cs="Times New Roman"/>
          <w:sz w:val="24"/>
          <w:szCs w:val="24"/>
          <w:u w:val="single"/>
        </w:rPr>
      </w:pPr>
    </w:p>
    <w:p w14:paraId="07CD9DC5" w14:textId="77777777" w:rsidR="003F4C99" w:rsidRPr="003F4C99" w:rsidRDefault="003F4C99" w:rsidP="003F4C99">
      <w:pPr>
        <w:numPr>
          <w:ilvl w:val="0"/>
          <w:numId w:val="13"/>
        </w:numPr>
        <w:autoSpaceDE w:val="0"/>
        <w:autoSpaceDN w:val="0"/>
        <w:adjustRightInd w:val="0"/>
        <w:spacing w:after="0" w:line="240" w:lineRule="auto"/>
        <w:contextualSpacing/>
        <w:rPr>
          <w:rFonts w:ascii="Times New Roman" w:hAnsi="Times New Roman" w:cs="Times New Roman"/>
          <w:sz w:val="24"/>
          <w:szCs w:val="24"/>
        </w:rPr>
      </w:pPr>
      <w:r w:rsidRPr="003F4C99">
        <w:rPr>
          <w:rFonts w:ascii="Times New Roman" w:hAnsi="Times New Roman" w:cs="Times New Roman"/>
          <w:sz w:val="24"/>
          <w:szCs w:val="24"/>
        </w:rPr>
        <w:t>A reasonable accommodation is a structural change made to an existing unit occupied by a person with a disability (and disability is typical defined as an individual with a physical or mental impairment that substantially limits one or more major life activity) in order to afford such a person, the full enjoyment of the premises.</w:t>
      </w:r>
    </w:p>
    <w:p w14:paraId="762A3334" w14:textId="77777777" w:rsidR="003F4C99" w:rsidRDefault="003F4C99" w:rsidP="003F4C99">
      <w:pPr>
        <w:numPr>
          <w:ilvl w:val="0"/>
          <w:numId w:val="13"/>
        </w:numPr>
        <w:autoSpaceDE w:val="0"/>
        <w:autoSpaceDN w:val="0"/>
        <w:adjustRightInd w:val="0"/>
        <w:spacing w:after="0" w:line="240" w:lineRule="auto"/>
        <w:contextualSpacing/>
        <w:rPr>
          <w:rFonts w:ascii="Times New Roman" w:hAnsi="Times New Roman" w:cs="Times New Roman"/>
          <w:sz w:val="24"/>
          <w:szCs w:val="24"/>
        </w:rPr>
      </w:pPr>
      <w:r w:rsidRPr="003F4C99">
        <w:rPr>
          <w:rFonts w:ascii="Times New Roman" w:hAnsi="Times New Roman" w:cs="Times New Roman"/>
          <w:sz w:val="24"/>
          <w:szCs w:val="24"/>
        </w:rPr>
        <w:lastRenderedPageBreak/>
        <w:t>A reasonable modification is a change, exception, or adjustment to a rule, policy or practice used in running a community.</w:t>
      </w:r>
    </w:p>
    <w:p w14:paraId="39855081" w14:textId="77777777" w:rsidR="003F4C99" w:rsidRDefault="003F4C99" w:rsidP="003F4C99">
      <w:pPr>
        <w:autoSpaceDE w:val="0"/>
        <w:autoSpaceDN w:val="0"/>
        <w:adjustRightInd w:val="0"/>
        <w:spacing w:after="0" w:line="240" w:lineRule="auto"/>
        <w:ind w:left="1080"/>
        <w:contextualSpacing/>
        <w:rPr>
          <w:rFonts w:ascii="Times New Roman" w:hAnsi="Times New Roman" w:cs="Times New Roman"/>
          <w:sz w:val="24"/>
          <w:szCs w:val="24"/>
        </w:rPr>
      </w:pPr>
    </w:p>
    <w:p w14:paraId="042B9CC3" w14:textId="77777777" w:rsidR="003F4C99" w:rsidRDefault="003F4C99" w:rsidP="003F4C99">
      <w:pPr>
        <w:autoSpaceDE w:val="0"/>
        <w:autoSpaceDN w:val="0"/>
        <w:adjustRightInd w:val="0"/>
        <w:spacing w:after="0" w:line="240" w:lineRule="auto"/>
        <w:ind w:left="1080"/>
        <w:contextualSpacing/>
        <w:rPr>
          <w:rFonts w:ascii="Times New Roman" w:hAnsi="Times New Roman" w:cs="Times New Roman"/>
          <w:sz w:val="24"/>
          <w:szCs w:val="24"/>
        </w:rPr>
      </w:pPr>
    </w:p>
    <w:p w14:paraId="4BFB4B46" w14:textId="77777777" w:rsidR="003F4C99" w:rsidRPr="003F4C99" w:rsidRDefault="003F4C99" w:rsidP="003F4C99">
      <w:pPr>
        <w:autoSpaceDE w:val="0"/>
        <w:autoSpaceDN w:val="0"/>
        <w:adjustRightInd w:val="0"/>
        <w:spacing w:after="0" w:line="240" w:lineRule="auto"/>
        <w:rPr>
          <w:rFonts w:ascii="Times New Roman" w:hAnsi="Times New Roman" w:cs="Times New Roman"/>
          <w:color w:val="525252" w:themeColor="accent3" w:themeShade="80"/>
          <w:sz w:val="24"/>
          <w:szCs w:val="24"/>
        </w:rPr>
      </w:pPr>
    </w:p>
    <w:p w14:paraId="7A5D84B6" w14:textId="77777777" w:rsidR="003F4C99" w:rsidRPr="003F4C99" w:rsidRDefault="003F4C99" w:rsidP="003F4C99">
      <w:pPr>
        <w:autoSpaceDE w:val="0"/>
        <w:autoSpaceDN w:val="0"/>
        <w:adjustRightInd w:val="0"/>
        <w:spacing w:after="0" w:line="240" w:lineRule="auto"/>
        <w:rPr>
          <w:rFonts w:ascii="Times New Roman" w:hAnsi="Times New Roman" w:cs="Times New Roman"/>
          <w:color w:val="181E0C"/>
          <w:sz w:val="24"/>
          <w:szCs w:val="24"/>
        </w:rPr>
      </w:pPr>
    </w:p>
    <w:p w14:paraId="1D7FB549" w14:textId="7AA3600A" w:rsidR="00C95CDC" w:rsidRPr="00A12745" w:rsidRDefault="00C95CDC" w:rsidP="00C653B4">
      <w:pPr>
        <w:pStyle w:val="ListParagraph"/>
        <w:numPr>
          <w:ilvl w:val="0"/>
          <w:numId w:val="5"/>
        </w:numPr>
        <w:spacing w:after="0"/>
        <w:rPr>
          <w:rFonts w:ascii="Times New Roman" w:hAnsi="Times New Roman" w:cs="Times New Roman"/>
          <w:b/>
          <w:bCs/>
          <w:sz w:val="24"/>
          <w:szCs w:val="24"/>
        </w:rPr>
      </w:pPr>
      <w:r w:rsidRPr="00A12745">
        <w:rPr>
          <w:rFonts w:ascii="Times New Roman" w:hAnsi="Times New Roman" w:cs="Times New Roman"/>
          <w:b/>
          <w:bCs/>
          <w:sz w:val="24"/>
          <w:szCs w:val="24"/>
        </w:rPr>
        <w:t>Performance Measures</w:t>
      </w:r>
    </w:p>
    <w:p w14:paraId="5F6DFE84" w14:textId="66FB661B" w:rsidR="005702CF" w:rsidRPr="00A12745" w:rsidRDefault="18AFE61C" w:rsidP="005702CF">
      <w:pPr>
        <w:rPr>
          <w:rFonts w:ascii="Times New Roman" w:hAnsi="Times New Roman" w:cs="Times New Roman"/>
          <w:sz w:val="24"/>
          <w:szCs w:val="24"/>
        </w:rPr>
      </w:pPr>
      <w:r w:rsidRPr="60A8C5AB">
        <w:rPr>
          <w:rFonts w:ascii="Times New Roman" w:hAnsi="Times New Roman" w:cs="Times New Roman"/>
          <w:b/>
          <w:bCs/>
          <w:sz w:val="24"/>
          <w:szCs w:val="24"/>
        </w:rPr>
        <w:t xml:space="preserve">&lt;Service provider&gt; </w:t>
      </w:r>
      <w:r w:rsidR="005702CF" w:rsidRPr="60A8C5AB">
        <w:rPr>
          <w:rFonts w:ascii="Times New Roman" w:hAnsi="Times New Roman" w:cs="Times New Roman"/>
          <w:sz w:val="24"/>
          <w:szCs w:val="24"/>
        </w:rPr>
        <w:t xml:space="preserve">will use several methods to measure social service performance and the effectiveness of service provision. Anonymous resident satisfaction surveys will be administered to residents on a bi-annual basis to ascertain whether residents are satisfied with the quality of social service provision and the timeliness of response to social service needs. Feedback will </w:t>
      </w:r>
      <w:r w:rsidR="00B5179E" w:rsidRPr="60A8C5AB">
        <w:rPr>
          <w:rFonts w:ascii="Times New Roman" w:hAnsi="Times New Roman" w:cs="Times New Roman"/>
          <w:sz w:val="24"/>
          <w:szCs w:val="24"/>
        </w:rPr>
        <w:t xml:space="preserve">also </w:t>
      </w:r>
      <w:r w:rsidR="005702CF" w:rsidRPr="60A8C5AB">
        <w:rPr>
          <w:rFonts w:ascii="Times New Roman" w:hAnsi="Times New Roman" w:cs="Times New Roman"/>
          <w:sz w:val="24"/>
          <w:szCs w:val="24"/>
        </w:rPr>
        <w:t>be solicited online, when possible, and through paper surveys</w:t>
      </w:r>
      <w:r w:rsidR="00B5179E" w:rsidRPr="60A8C5AB">
        <w:rPr>
          <w:rFonts w:ascii="Times New Roman" w:hAnsi="Times New Roman" w:cs="Times New Roman"/>
          <w:sz w:val="24"/>
          <w:szCs w:val="24"/>
        </w:rPr>
        <w:t>,</w:t>
      </w:r>
      <w:r w:rsidR="005702CF" w:rsidRPr="60A8C5AB">
        <w:rPr>
          <w:rFonts w:ascii="Times New Roman" w:hAnsi="Times New Roman" w:cs="Times New Roman"/>
          <w:sz w:val="24"/>
          <w:szCs w:val="24"/>
        </w:rPr>
        <w:t xml:space="preserve"> about resident satisfaction with community program initiatives and activities for both the children and adults living in the community.</w:t>
      </w:r>
    </w:p>
    <w:p w14:paraId="0FCD3542" w14:textId="3C83B2FE" w:rsidR="00A74E6C" w:rsidRPr="00A12745" w:rsidRDefault="3E260465" w:rsidP="60A8C5AB">
      <w:pPr>
        <w:rPr>
          <w:rFonts w:ascii="Times New Roman" w:hAnsi="Times New Roman" w:cs="Times New Roman"/>
          <w:sz w:val="24"/>
          <w:szCs w:val="24"/>
        </w:rPr>
      </w:pPr>
      <w:r w:rsidRPr="269468DD">
        <w:rPr>
          <w:rFonts w:ascii="Times New Roman" w:hAnsi="Times New Roman" w:cs="Times New Roman"/>
          <w:sz w:val="24"/>
          <w:szCs w:val="24"/>
        </w:rPr>
        <w:t>The services coordinator</w:t>
      </w:r>
      <w:r w:rsidR="00A74E6C" w:rsidRPr="269468DD">
        <w:rPr>
          <w:rFonts w:ascii="Times New Roman" w:hAnsi="Times New Roman" w:cs="Times New Roman"/>
          <w:sz w:val="24"/>
          <w:szCs w:val="24"/>
        </w:rPr>
        <w:t xml:space="preserve"> will also use data collected through the social services assessment form and survey forms to measure progress with residents achieving their identified goal(s). Assessment domains pertaining to job attainment, job retention, academic achievement, quality of life, life satisfaction etc. will be measured and data will be analyzed to evaluate how to work with residents to improve outcomes. </w:t>
      </w:r>
    </w:p>
    <w:p w14:paraId="3F22F199" w14:textId="2B120E90" w:rsidR="00C653B4" w:rsidRDefault="00A74E6C" w:rsidP="269468DD">
      <w:pPr>
        <w:rPr>
          <w:rFonts w:ascii="Times New Roman" w:hAnsi="Times New Roman" w:cs="Times New Roman"/>
          <w:sz w:val="24"/>
          <w:szCs w:val="24"/>
        </w:rPr>
      </w:pPr>
      <w:r w:rsidRPr="269468DD">
        <w:rPr>
          <w:rFonts w:ascii="Times New Roman" w:hAnsi="Times New Roman" w:cs="Times New Roman"/>
          <w:sz w:val="24"/>
          <w:szCs w:val="24"/>
        </w:rPr>
        <w:t xml:space="preserve">The </w:t>
      </w:r>
      <w:r w:rsidR="020AE4EB" w:rsidRPr="269468DD">
        <w:rPr>
          <w:rFonts w:ascii="Times New Roman" w:hAnsi="Times New Roman" w:cs="Times New Roman"/>
          <w:sz w:val="24"/>
          <w:szCs w:val="24"/>
        </w:rPr>
        <w:t>service coordinator</w:t>
      </w:r>
      <w:r w:rsidRPr="269468DD">
        <w:rPr>
          <w:rFonts w:ascii="Times New Roman" w:hAnsi="Times New Roman" w:cs="Times New Roman"/>
          <w:sz w:val="24"/>
          <w:szCs w:val="24"/>
        </w:rPr>
        <w:t xml:space="preserve"> will also employ the PDSA </w:t>
      </w:r>
      <w:r w:rsidR="001F7652" w:rsidRPr="269468DD">
        <w:rPr>
          <w:rFonts w:ascii="Times New Roman" w:hAnsi="Times New Roman" w:cs="Times New Roman"/>
          <w:sz w:val="24"/>
          <w:szCs w:val="24"/>
        </w:rPr>
        <w:t xml:space="preserve">(Plan, Do, Study, Act) </w:t>
      </w:r>
      <w:r w:rsidRPr="269468DD">
        <w:rPr>
          <w:rFonts w:ascii="Times New Roman" w:hAnsi="Times New Roman" w:cs="Times New Roman"/>
          <w:sz w:val="24"/>
          <w:szCs w:val="24"/>
        </w:rPr>
        <w:t xml:space="preserve">method in </w:t>
      </w:r>
      <w:r w:rsidR="001F7652" w:rsidRPr="269468DD">
        <w:rPr>
          <w:rFonts w:ascii="Times New Roman" w:hAnsi="Times New Roman" w:cs="Times New Roman"/>
          <w:sz w:val="24"/>
          <w:szCs w:val="24"/>
        </w:rPr>
        <w:t xml:space="preserve">measuring </w:t>
      </w:r>
      <w:r w:rsidR="00B5179E" w:rsidRPr="269468DD">
        <w:rPr>
          <w:rFonts w:ascii="Times New Roman" w:hAnsi="Times New Roman" w:cs="Times New Roman"/>
          <w:sz w:val="24"/>
          <w:szCs w:val="24"/>
        </w:rPr>
        <w:t>the success of social service interventions</w:t>
      </w:r>
      <w:r w:rsidR="001F7652" w:rsidRPr="269468DD">
        <w:rPr>
          <w:rFonts w:ascii="Times New Roman" w:hAnsi="Times New Roman" w:cs="Times New Roman"/>
          <w:sz w:val="24"/>
          <w:szCs w:val="24"/>
        </w:rPr>
        <w:t xml:space="preserve">. </w:t>
      </w:r>
      <w:r w:rsidR="00B5179E" w:rsidRPr="269468DD">
        <w:rPr>
          <w:rFonts w:ascii="Times New Roman" w:hAnsi="Times New Roman" w:cs="Times New Roman"/>
          <w:sz w:val="24"/>
          <w:szCs w:val="24"/>
        </w:rPr>
        <w:t xml:space="preserve">The </w:t>
      </w:r>
      <w:r w:rsidR="52BB1F6A" w:rsidRPr="269468DD">
        <w:rPr>
          <w:rFonts w:ascii="Times New Roman" w:hAnsi="Times New Roman" w:cs="Times New Roman"/>
          <w:sz w:val="24"/>
          <w:szCs w:val="24"/>
        </w:rPr>
        <w:t>service coordinator</w:t>
      </w:r>
      <w:r w:rsidR="00B5179E" w:rsidRPr="269468DD">
        <w:rPr>
          <w:rFonts w:ascii="Times New Roman" w:hAnsi="Times New Roman" w:cs="Times New Roman"/>
          <w:sz w:val="24"/>
          <w:szCs w:val="24"/>
        </w:rPr>
        <w:t xml:space="preserve"> will collaborate with the family in planning the behavior/situational change that the family identifies (PLAN) and will support the family as they work to implement the change; for example, seek employment, engage tutoring services, </w:t>
      </w:r>
      <w:r w:rsidR="00624FB3" w:rsidRPr="269468DD">
        <w:rPr>
          <w:rFonts w:ascii="Times New Roman" w:hAnsi="Times New Roman" w:cs="Times New Roman"/>
          <w:sz w:val="24"/>
          <w:szCs w:val="24"/>
        </w:rPr>
        <w:t>etc. (</w:t>
      </w:r>
      <w:r w:rsidR="00B5179E" w:rsidRPr="269468DD">
        <w:rPr>
          <w:rFonts w:ascii="Times New Roman" w:hAnsi="Times New Roman" w:cs="Times New Roman"/>
          <w:sz w:val="24"/>
          <w:szCs w:val="24"/>
        </w:rPr>
        <w:t xml:space="preserve">DO). The </w:t>
      </w:r>
      <w:r w:rsidR="00C3ED51" w:rsidRPr="269468DD">
        <w:rPr>
          <w:rFonts w:ascii="Times New Roman" w:hAnsi="Times New Roman" w:cs="Times New Roman"/>
          <w:sz w:val="24"/>
          <w:szCs w:val="24"/>
        </w:rPr>
        <w:t>service coordinator</w:t>
      </w:r>
      <w:r w:rsidR="00B5179E" w:rsidRPr="269468DD">
        <w:rPr>
          <w:rFonts w:ascii="Times New Roman" w:hAnsi="Times New Roman" w:cs="Times New Roman"/>
          <w:sz w:val="24"/>
          <w:szCs w:val="24"/>
        </w:rPr>
        <w:t xml:space="preserve"> will jointly evaluate whether the family’s efforts were successful (STUDY) and if unsuccessful, jointly decide on a difference course of action for success (ACT).</w:t>
      </w:r>
      <w:r w:rsidRPr="269468DD">
        <w:rPr>
          <w:rFonts w:ascii="Times New Roman" w:hAnsi="Times New Roman" w:cs="Times New Roman"/>
          <w:sz w:val="24"/>
          <w:szCs w:val="24"/>
        </w:rPr>
        <w:t xml:space="preserve"> </w:t>
      </w:r>
    </w:p>
    <w:p w14:paraId="6B051203" w14:textId="64C3D92E" w:rsidR="005702CF" w:rsidRDefault="00C653B4" w:rsidP="00C653B4">
      <w:pPr>
        <w:pStyle w:val="ListParagraph"/>
        <w:numPr>
          <w:ilvl w:val="0"/>
          <w:numId w:val="5"/>
        </w:numPr>
        <w:spacing w:after="0"/>
        <w:rPr>
          <w:rFonts w:ascii="Times New Roman" w:hAnsi="Times New Roman" w:cs="Times New Roman"/>
          <w:b/>
          <w:bCs/>
          <w:sz w:val="24"/>
          <w:szCs w:val="24"/>
        </w:rPr>
      </w:pPr>
      <w:r w:rsidRPr="00C653B4">
        <w:rPr>
          <w:rFonts w:ascii="Times New Roman" w:hAnsi="Times New Roman" w:cs="Times New Roman"/>
          <w:b/>
          <w:bCs/>
          <w:sz w:val="24"/>
          <w:szCs w:val="24"/>
        </w:rPr>
        <w:t>Service Fees</w:t>
      </w:r>
      <w:r w:rsidR="005702CF" w:rsidRPr="00C653B4">
        <w:rPr>
          <w:rFonts w:ascii="Times New Roman" w:hAnsi="Times New Roman" w:cs="Times New Roman"/>
          <w:b/>
          <w:bCs/>
          <w:sz w:val="24"/>
          <w:szCs w:val="24"/>
        </w:rPr>
        <w:t xml:space="preserve"> </w:t>
      </w:r>
    </w:p>
    <w:p w14:paraId="4C08A5C8" w14:textId="5CAEBC4F" w:rsidR="00C653B4" w:rsidRPr="00C653B4" w:rsidRDefault="00C653B4" w:rsidP="00C653B4">
      <w:pPr>
        <w:rPr>
          <w:rFonts w:ascii="Times New Roman" w:hAnsi="Times New Roman" w:cs="Times New Roman"/>
          <w:sz w:val="24"/>
          <w:szCs w:val="24"/>
        </w:rPr>
      </w:pPr>
      <w:r w:rsidRPr="269468DD">
        <w:rPr>
          <w:rFonts w:ascii="Times New Roman" w:hAnsi="Times New Roman" w:cs="Times New Roman"/>
          <w:sz w:val="24"/>
          <w:szCs w:val="24"/>
        </w:rPr>
        <w:t>There will be no fees for services to any resident.</w:t>
      </w:r>
      <w:r w:rsidR="66B7119B" w:rsidRPr="269468DD">
        <w:rPr>
          <w:rFonts w:ascii="Times New Roman" w:hAnsi="Times New Roman" w:cs="Times New Roman"/>
          <w:sz w:val="24"/>
          <w:szCs w:val="24"/>
        </w:rPr>
        <w:t xml:space="preserve"> Third party reimbursement, such as Medicaid, is not restricted.</w:t>
      </w:r>
    </w:p>
    <w:p w14:paraId="3E532F56" w14:textId="77777777" w:rsidR="00DD0E4D" w:rsidRPr="00C653B4" w:rsidRDefault="00DD0E4D" w:rsidP="001919AF">
      <w:pPr>
        <w:rPr>
          <w:rFonts w:ascii="Times New Roman" w:hAnsi="Times New Roman" w:cs="Times New Roman"/>
          <w:sz w:val="24"/>
          <w:szCs w:val="24"/>
        </w:rPr>
      </w:pPr>
    </w:p>
    <w:p w14:paraId="668422FA" w14:textId="77777777" w:rsidR="001919AF" w:rsidRPr="00A12745" w:rsidRDefault="001919AF" w:rsidP="001919AF">
      <w:pPr>
        <w:pStyle w:val="ListParagraph"/>
        <w:rPr>
          <w:rFonts w:ascii="Times New Roman" w:hAnsi="Times New Roman" w:cs="Times New Roman"/>
          <w:b/>
          <w:bCs/>
          <w:sz w:val="24"/>
          <w:szCs w:val="24"/>
        </w:rPr>
      </w:pPr>
    </w:p>
    <w:p w14:paraId="19E82AAC" w14:textId="77777777" w:rsidR="001919AF" w:rsidRPr="00A12745" w:rsidRDefault="001919AF" w:rsidP="001919AF">
      <w:pPr>
        <w:pStyle w:val="ListParagraph"/>
        <w:rPr>
          <w:rFonts w:ascii="Times New Roman" w:hAnsi="Times New Roman" w:cs="Times New Roman"/>
          <w:b/>
          <w:bCs/>
          <w:sz w:val="24"/>
          <w:szCs w:val="24"/>
        </w:rPr>
      </w:pPr>
    </w:p>
    <w:p w14:paraId="4D0FB3E4" w14:textId="38713BA3" w:rsidR="003B78A4" w:rsidRPr="00A12745" w:rsidRDefault="003B78A4" w:rsidP="003B78A4">
      <w:pPr>
        <w:rPr>
          <w:rFonts w:ascii="Times New Roman" w:hAnsi="Times New Roman" w:cs="Times New Roman"/>
          <w:sz w:val="24"/>
          <w:szCs w:val="24"/>
        </w:rPr>
      </w:pPr>
    </w:p>
    <w:p w14:paraId="6E751C73" w14:textId="77777777" w:rsidR="0038542F" w:rsidRPr="00A12745" w:rsidRDefault="0038542F" w:rsidP="00585C3F">
      <w:pPr>
        <w:rPr>
          <w:rFonts w:ascii="Times New Roman" w:hAnsi="Times New Roman" w:cs="Times New Roman"/>
          <w:sz w:val="24"/>
          <w:szCs w:val="24"/>
        </w:rPr>
      </w:pPr>
    </w:p>
    <w:p w14:paraId="1DD153D4" w14:textId="77777777" w:rsidR="00D6529B" w:rsidRPr="00A12745" w:rsidRDefault="0038542F" w:rsidP="00585C3F">
      <w:pPr>
        <w:rPr>
          <w:rFonts w:ascii="Times New Roman" w:hAnsi="Times New Roman" w:cs="Times New Roman"/>
          <w:sz w:val="24"/>
          <w:szCs w:val="24"/>
        </w:rPr>
      </w:pPr>
      <w:r w:rsidRPr="00A12745">
        <w:rPr>
          <w:rFonts w:ascii="Times New Roman" w:hAnsi="Times New Roman" w:cs="Times New Roman"/>
          <w:sz w:val="24"/>
          <w:szCs w:val="24"/>
        </w:rPr>
        <w:t xml:space="preserve"> </w:t>
      </w:r>
    </w:p>
    <w:p w14:paraId="02899CCC" w14:textId="77777777" w:rsidR="003C1C79" w:rsidRPr="00A12745" w:rsidRDefault="003C1C79" w:rsidP="00585C3F">
      <w:pPr>
        <w:rPr>
          <w:rFonts w:ascii="Times New Roman" w:hAnsi="Times New Roman" w:cs="Times New Roman"/>
          <w:sz w:val="24"/>
          <w:szCs w:val="24"/>
        </w:rPr>
      </w:pPr>
    </w:p>
    <w:p w14:paraId="7450FB19" w14:textId="77777777" w:rsidR="00585C3F" w:rsidRPr="00A12745" w:rsidRDefault="00585C3F" w:rsidP="00D6529B">
      <w:pPr>
        <w:rPr>
          <w:rFonts w:ascii="Times New Roman" w:hAnsi="Times New Roman" w:cs="Times New Roman"/>
          <w:sz w:val="24"/>
          <w:szCs w:val="24"/>
        </w:rPr>
      </w:pPr>
    </w:p>
    <w:p w14:paraId="26E9243E" w14:textId="0D631DB1" w:rsidR="00D6529B" w:rsidRPr="00A12745" w:rsidRDefault="00D6529B" w:rsidP="00D6529B">
      <w:pPr>
        <w:rPr>
          <w:rFonts w:ascii="Times New Roman" w:hAnsi="Times New Roman" w:cs="Times New Roman"/>
          <w:b/>
          <w:sz w:val="24"/>
          <w:szCs w:val="24"/>
        </w:rPr>
      </w:pPr>
    </w:p>
    <w:sectPr w:rsidR="00D6529B" w:rsidRPr="00A127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61D3" w14:textId="77777777" w:rsidR="004943A4" w:rsidRDefault="004943A4" w:rsidP="00067488">
      <w:pPr>
        <w:spacing w:after="0" w:line="240" w:lineRule="auto"/>
      </w:pPr>
      <w:r>
        <w:separator/>
      </w:r>
    </w:p>
  </w:endnote>
  <w:endnote w:type="continuationSeparator" w:id="0">
    <w:p w14:paraId="1A73D1CA" w14:textId="77777777" w:rsidR="004943A4" w:rsidRDefault="004943A4" w:rsidP="0006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3876" w14:textId="77777777" w:rsidR="004943A4" w:rsidRDefault="004943A4" w:rsidP="00067488">
      <w:pPr>
        <w:spacing w:after="0" w:line="240" w:lineRule="auto"/>
      </w:pPr>
      <w:r>
        <w:separator/>
      </w:r>
    </w:p>
  </w:footnote>
  <w:footnote w:type="continuationSeparator" w:id="0">
    <w:p w14:paraId="1BD56939" w14:textId="77777777" w:rsidR="004943A4" w:rsidRDefault="004943A4" w:rsidP="00067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30_"/>
      </v:shape>
    </w:pict>
  </w:numPicBullet>
  <w:abstractNum w:abstractNumId="0" w15:restartNumberingAfterBreak="0">
    <w:nsid w:val="0BA56F52"/>
    <w:multiLevelType w:val="hybridMultilevel"/>
    <w:tmpl w:val="B25015D8"/>
    <w:lvl w:ilvl="0" w:tplc="AC8039EC">
      <w:start w:val="1"/>
      <w:numFmt w:val="bullet"/>
      <w:lvlText w:val=""/>
      <w:lvlPicBulletId w:val="0"/>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76C82"/>
    <w:multiLevelType w:val="hybridMultilevel"/>
    <w:tmpl w:val="DCD0D8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43AAC"/>
    <w:multiLevelType w:val="hybridMultilevel"/>
    <w:tmpl w:val="1E7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1DB8"/>
    <w:multiLevelType w:val="hybridMultilevel"/>
    <w:tmpl w:val="05D2BF4C"/>
    <w:lvl w:ilvl="0" w:tplc="AC8039E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813F2"/>
    <w:multiLevelType w:val="hybridMultilevel"/>
    <w:tmpl w:val="49F8163C"/>
    <w:lvl w:ilvl="0" w:tplc="AC8039E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C99E3"/>
    <w:multiLevelType w:val="hybridMultilevel"/>
    <w:tmpl w:val="6EF89DF4"/>
    <w:lvl w:ilvl="0" w:tplc="329AB6F0">
      <w:start w:val="1"/>
      <w:numFmt w:val="bullet"/>
      <w:lvlText w:val=""/>
      <w:lvlJc w:val="left"/>
      <w:pPr>
        <w:ind w:left="720" w:hanging="360"/>
      </w:pPr>
      <w:rPr>
        <w:rFonts w:ascii="Symbol" w:hAnsi="Symbol" w:hint="default"/>
      </w:rPr>
    </w:lvl>
    <w:lvl w:ilvl="1" w:tplc="83EEBA0E">
      <w:start w:val="1"/>
      <w:numFmt w:val="bullet"/>
      <w:lvlText w:val="o"/>
      <w:lvlJc w:val="left"/>
      <w:pPr>
        <w:ind w:left="1440" w:hanging="360"/>
      </w:pPr>
      <w:rPr>
        <w:rFonts w:ascii="Courier New" w:hAnsi="Courier New" w:hint="default"/>
      </w:rPr>
    </w:lvl>
    <w:lvl w:ilvl="2" w:tplc="1CB82140">
      <w:start w:val="1"/>
      <w:numFmt w:val="bullet"/>
      <w:lvlText w:val=""/>
      <w:lvlJc w:val="left"/>
      <w:pPr>
        <w:ind w:left="2160" w:hanging="360"/>
      </w:pPr>
      <w:rPr>
        <w:rFonts w:ascii="Wingdings" w:hAnsi="Wingdings" w:hint="default"/>
      </w:rPr>
    </w:lvl>
    <w:lvl w:ilvl="3" w:tplc="E98EAC1C">
      <w:start w:val="1"/>
      <w:numFmt w:val="bullet"/>
      <w:lvlText w:val=""/>
      <w:lvlJc w:val="left"/>
      <w:pPr>
        <w:ind w:left="2880" w:hanging="360"/>
      </w:pPr>
      <w:rPr>
        <w:rFonts w:ascii="Symbol" w:hAnsi="Symbol" w:hint="default"/>
      </w:rPr>
    </w:lvl>
    <w:lvl w:ilvl="4" w:tplc="58F87D0C">
      <w:start w:val="1"/>
      <w:numFmt w:val="bullet"/>
      <w:lvlText w:val="o"/>
      <w:lvlJc w:val="left"/>
      <w:pPr>
        <w:ind w:left="3600" w:hanging="360"/>
      </w:pPr>
      <w:rPr>
        <w:rFonts w:ascii="Courier New" w:hAnsi="Courier New" w:hint="default"/>
      </w:rPr>
    </w:lvl>
    <w:lvl w:ilvl="5" w:tplc="AC085942">
      <w:start w:val="1"/>
      <w:numFmt w:val="bullet"/>
      <w:lvlText w:val=""/>
      <w:lvlJc w:val="left"/>
      <w:pPr>
        <w:ind w:left="4320" w:hanging="360"/>
      </w:pPr>
      <w:rPr>
        <w:rFonts w:ascii="Wingdings" w:hAnsi="Wingdings" w:hint="default"/>
      </w:rPr>
    </w:lvl>
    <w:lvl w:ilvl="6" w:tplc="A0AA3484">
      <w:start w:val="1"/>
      <w:numFmt w:val="bullet"/>
      <w:lvlText w:val=""/>
      <w:lvlJc w:val="left"/>
      <w:pPr>
        <w:ind w:left="5040" w:hanging="360"/>
      </w:pPr>
      <w:rPr>
        <w:rFonts w:ascii="Symbol" w:hAnsi="Symbol" w:hint="default"/>
      </w:rPr>
    </w:lvl>
    <w:lvl w:ilvl="7" w:tplc="F1DE9A26">
      <w:start w:val="1"/>
      <w:numFmt w:val="bullet"/>
      <w:lvlText w:val="o"/>
      <w:lvlJc w:val="left"/>
      <w:pPr>
        <w:ind w:left="5760" w:hanging="360"/>
      </w:pPr>
      <w:rPr>
        <w:rFonts w:ascii="Courier New" w:hAnsi="Courier New" w:hint="default"/>
      </w:rPr>
    </w:lvl>
    <w:lvl w:ilvl="8" w:tplc="45B0EB20">
      <w:start w:val="1"/>
      <w:numFmt w:val="bullet"/>
      <w:lvlText w:val=""/>
      <w:lvlJc w:val="left"/>
      <w:pPr>
        <w:ind w:left="6480" w:hanging="360"/>
      </w:pPr>
      <w:rPr>
        <w:rFonts w:ascii="Wingdings" w:hAnsi="Wingdings" w:hint="default"/>
      </w:rPr>
    </w:lvl>
  </w:abstractNum>
  <w:abstractNum w:abstractNumId="6" w15:restartNumberingAfterBreak="0">
    <w:nsid w:val="4B5C3BEC"/>
    <w:multiLevelType w:val="hybridMultilevel"/>
    <w:tmpl w:val="313650B6"/>
    <w:lvl w:ilvl="0" w:tplc="E07CB638">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95AED"/>
    <w:multiLevelType w:val="hybridMultilevel"/>
    <w:tmpl w:val="F9D64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85CEFA"/>
    <w:multiLevelType w:val="hybridMultilevel"/>
    <w:tmpl w:val="C09A5934"/>
    <w:lvl w:ilvl="0" w:tplc="AF969520">
      <w:start w:val="1"/>
      <w:numFmt w:val="bullet"/>
      <w:lvlText w:val=""/>
      <w:lvlJc w:val="left"/>
      <w:pPr>
        <w:ind w:left="720" w:hanging="360"/>
      </w:pPr>
      <w:rPr>
        <w:rFonts w:ascii="Symbol" w:hAnsi="Symbol" w:hint="default"/>
      </w:rPr>
    </w:lvl>
    <w:lvl w:ilvl="1" w:tplc="6ACC70E8">
      <w:start w:val="1"/>
      <w:numFmt w:val="bullet"/>
      <w:lvlText w:val="o"/>
      <w:lvlJc w:val="left"/>
      <w:pPr>
        <w:ind w:left="1440" w:hanging="360"/>
      </w:pPr>
      <w:rPr>
        <w:rFonts w:ascii="Courier New" w:hAnsi="Courier New" w:hint="default"/>
      </w:rPr>
    </w:lvl>
    <w:lvl w:ilvl="2" w:tplc="FBBC1220">
      <w:start w:val="1"/>
      <w:numFmt w:val="bullet"/>
      <w:lvlText w:val=""/>
      <w:lvlJc w:val="left"/>
      <w:pPr>
        <w:ind w:left="2160" w:hanging="360"/>
      </w:pPr>
      <w:rPr>
        <w:rFonts w:ascii="Wingdings" w:hAnsi="Wingdings" w:hint="default"/>
      </w:rPr>
    </w:lvl>
    <w:lvl w:ilvl="3" w:tplc="A2F40984">
      <w:start w:val="1"/>
      <w:numFmt w:val="bullet"/>
      <w:lvlText w:val=""/>
      <w:lvlJc w:val="left"/>
      <w:pPr>
        <w:ind w:left="2880" w:hanging="360"/>
      </w:pPr>
      <w:rPr>
        <w:rFonts w:ascii="Symbol" w:hAnsi="Symbol" w:hint="default"/>
      </w:rPr>
    </w:lvl>
    <w:lvl w:ilvl="4" w:tplc="85EE9DBE">
      <w:start w:val="1"/>
      <w:numFmt w:val="bullet"/>
      <w:lvlText w:val="o"/>
      <w:lvlJc w:val="left"/>
      <w:pPr>
        <w:ind w:left="3600" w:hanging="360"/>
      </w:pPr>
      <w:rPr>
        <w:rFonts w:ascii="Courier New" w:hAnsi="Courier New" w:hint="default"/>
      </w:rPr>
    </w:lvl>
    <w:lvl w:ilvl="5" w:tplc="243ECA36">
      <w:start w:val="1"/>
      <w:numFmt w:val="bullet"/>
      <w:lvlText w:val=""/>
      <w:lvlJc w:val="left"/>
      <w:pPr>
        <w:ind w:left="4320" w:hanging="360"/>
      </w:pPr>
      <w:rPr>
        <w:rFonts w:ascii="Wingdings" w:hAnsi="Wingdings" w:hint="default"/>
      </w:rPr>
    </w:lvl>
    <w:lvl w:ilvl="6" w:tplc="F18C3CEE">
      <w:start w:val="1"/>
      <w:numFmt w:val="bullet"/>
      <w:lvlText w:val=""/>
      <w:lvlJc w:val="left"/>
      <w:pPr>
        <w:ind w:left="5040" w:hanging="360"/>
      </w:pPr>
      <w:rPr>
        <w:rFonts w:ascii="Symbol" w:hAnsi="Symbol" w:hint="default"/>
      </w:rPr>
    </w:lvl>
    <w:lvl w:ilvl="7" w:tplc="E7A2CA62">
      <w:start w:val="1"/>
      <w:numFmt w:val="bullet"/>
      <w:lvlText w:val="o"/>
      <w:lvlJc w:val="left"/>
      <w:pPr>
        <w:ind w:left="5760" w:hanging="360"/>
      </w:pPr>
      <w:rPr>
        <w:rFonts w:ascii="Courier New" w:hAnsi="Courier New" w:hint="default"/>
      </w:rPr>
    </w:lvl>
    <w:lvl w:ilvl="8" w:tplc="9FC4C6F4">
      <w:start w:val="1"/>
      <w:numFmt w:val="bullet"/>
      <w:lvlText w:val=""/>
      <w:lvlJc w:val="left"/>
      <w:pPr>
        <w:ind w:left="6480" w:hanging="360"/>
      </w:pPr>
      <w:rPr>
        <w:rFonts w:ascii="Wingdings" w:hAnsi="Wingdings" w:hint="default"/>
      </w:rPr>
    </w:lvl>
  </w:abstractNum>
  <w:abstractNum w:abstractNumId="9" w15:restartNumberingAfterBreak="0">
    <w:nsid w:val="5D1417DB"/>
    <w:multiLevelType w:val="hybridMultilevel"/>
    <w:tmpl w:val="ABF2DB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E81D11"/>
    <w:multiLevelType w:val="hybridMultilevel"/>
    <w:tmpl w:val="59684D44"/>
    <w:lvl w:ilvl="0" w:tplc="427CF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C676BB"/>
    <w:multiLevelType w:val="hybridMultilevel"/>
    <w:tmpl w:val="351A7090"/>
    <w:lvl w:ilvl="0" w:tplc="AC8039E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0E3405"/>
    <w:multiLevelType w:val="hybridMultilevel"/>
    <w:tmpl w:val="69F697E0"/>
    <w:lvl w:ilvl="0" w:tplc="AC8039E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9D24D3"/>
    <w:multiLevelType w:val="hybridMultilevel"/>
    <w:tmpl w:val="94F0576C"/>
    <w:lvl w:ilvl="0" w:tplc="7348F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6F707D"/>
    <w:multiLevelType w:val="hybridMultilevel"/>
    <w:tmpl w:val="7E64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52A84"/>
    <w:multiLevelType w:val="hybridMultilevel"/>
    <w:tmpl w:val="51BCEAD8"/>
    <w:lvl w:ilvl="0" w:tplc="1B4CB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5"/>
  </w:num>
  <w:num w:numId="5">
    <w:abstractNumId w:val="6"/>
  </w:num>
  <w:num w:numId="6">
    <w:abstractNumId w:val="2"/>
  </w:num>
  <w:num w:numId="7">
    <w:abstractNumId w:val="14"/>
  </w:num>
  <w:num w:numId="8">
    <w:abstractNumId w:val="13"/>
  </w:num>
  <w:num w:numId="9">
    <w:abstractNumId w:val="12"/>
  </w:num>
  <w:num w:numId="10">
    <w:abstractNumId w:val="1"/>
  </w:num>
  <w:num w:numId="11">
    <w:abstractNumId w:val="0"/>
  </w:num>
  <w:num w:numId="12">
    <w:abstractNumId w:val="7"/>
  </w:num>
  <w:num w:numId="13">
    <w:abstractNumId w:val="9"/>
  </w:num>
  <w:num w:numId="14">
    <w:abstractNumId w:val="1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64"/>
    <w:rsid w:val="00047D3B"/>
    <w:rsid w:val="00047EE9"/>
    <w:rsid w:val="0006733D"/>
    <w:rsid w:val="00067488"/>
    <w:rsid w:val="000A68C7"/>
    <w:rsid w:val="000C08E3"/>
    <w:rsid w:val="000D5DD9"/>
    <w:rsid w:val="00146837"/>
    <w:rsid w:val="0018230C"/>
    <w:rsid w:val="001919AF"/>
    <w:rsid w:val="001D0EDE"/>
    <w:rsid w:val="001F7652"/>
    <w:rsid w:val="002353D0"/>
    <w:rsid w:val="00254295"/>
    <w:rsid w:val="00274ABE"/>
    <w:rsid w:val="002E701F"/>
    <w:rsid w:val="00320920"/>
    <w:rsid w:val="0038542F"/>
    <w:rsid w:val="003B78A4"/>
    <w:rsid w:val="003C1C79"/>
    <w:rsid w:val="003F3272"/>
    <w:rsid w:val="003F3C25"/>
    <w:rsid w:val="003F4C99"/>
    <w:rsid w:val="00422331"/>
    <w:rsid w:val="00454E70"/>
    <w:rsid w:val="0045688D"/>
    <w:rsid w:val="004943A4"/>
    <w:rsid w:val="004E6013"/>
    <w:rsid w:val="004F483F"/>
    <w:rsid w:val="005238B8"/>
    <w:rsid w:val="005433AE"/>
    <w:rsid w:val="005702CF"/>
    <w:rsid w:val="00585C3F"/>
    <w:rsid w:val="0058783E"/>
    <w:rsid w:val="00592898"/>
    <w:rsid w:val="005A70E4"/>
    <w:rsid w:val="005B6098"/>
    <w:rsid w:val="005D5DD0"/>
    <w:rsid w:val="005D5EBE"/>
    <w:rsid w:val="00601F78"/>
    <w:rsid w:val="00624FB3"/>
    <w:rsid w:val="00652CB2"/>
    <w:rsid w:val="006F47E7"/>
    <w:rsid w:val="007808F2"/>
    <w:rsid w:val="007E3810"/>
    <w:rsid w:val="007E3C42"/>
    <w:rsid w:val="008359CD"/>
    <w:rsid w:val="00865A64"/>
    <w:rsid w:val="008976AA"/>
    <w:rsid w:val="008A1CED"/>
    <w:rsid w:val="008C32B7"/>
    <w:rsid w:val="008F1319"/>
    <w:rsid w:val="009009A8"/>
    <w:rsid w:val="00944C0F"/>
    <w:rsid w:val="00971F24"/>
    <w:rsid w:val="00A12745"/>
    <w:rsid w:val="00A15506"/>
    <w:rsid w:val="00A3056E"/>
    <w:rsid w:val="00A62AC6"/>
    <w:rsid w:val="00A63BBE"/>
    <w:rsid w:val="00A74E6C"/>
    <w:rsid w:val="00A93C58"/>
    <w:rsid w:val="00AA7343"/>
    <w:rsid w:val="00B11B98"/>
    <w:rsid w:val="00B5179E"/>
    <w:rsid w:val="00B54B96"/>
    <w:rsid w:val="00B91836"/>
    <w:rsid w:val="00BA2039"/>
    <w:rsid w:val="00BD6C6C"/>
    <w:rsid w:val="00BE289D"/>
    <w:rsid w:val="00BF6368"/>
    <w:rsid w:val="00C11B80"/>
    <w:rsid w:val="00C3ED51"/>
    <w:rsid w:val="00C653B4"/>
    <w:rsid w:val="00C95CDC"/>
    <w:rsid w:val="00D26946"/>
    <w:rsid w:val="00D37422"/>
    <w:rsid w:val="00D54E66"/>
    <w:rsid w:val="00D6529B"/>
    <w:rsid w:val="00D805A0"/>
    <w:rsid w:val="00DC0478"/>
    <w:rsid w:val="00DC3BFB"/>
    <w:rsid w:val="00DD0E4D"/>
    <w:rsid w:val="00E53E9C"/>
    <w:rsid w:val="00E83E4B"/>
    <w:rsid w:val="00E94541"/>
    <w:rsid w:val="00F41FFB"/>
    <w:rsid w:val="00F579F9"/>
    <w:rsid w:val="010816DC"/>
    <w:rsid w:val="014A032F"/>
    <w:rsid w:val="016B14B7"/>
    <w:rsid w:val="01771648"/>
    <w:rsid w:val="020AE4EB"/>
    <w:rsid w:val="046B96E5"/>
    <w:rsid w:val="059064DC"/>
    <w:rsid w:val="07AE5A59"/>
    <w:rsid w:val="088FADC5"/>
    <w:rsid w:val="08C3E833"/>
    <w:rsid w:val="0B192902"/>
    <w:rsid w:val="0B80094D"/>
    <w:rsid w:val="0B8135DC"/>
    <w:rsid w:val="0CA3D999"/>
    <w:rsid w:val="0CEF6787"/>
    <w:rsid w:val="0E9702BB"/>
    <w:rsid w:val="0FA558CF"/>
    <w:rsid w:val="103516E8"/>
    <w:rsid w:val="10BBB05F"/>
    <w:rsid w:val="10FF58FA"/>
    <w:rsid w:val="11DF981F"/>
    <w:rsid w:val="12BA0C3F"/>
    <w:rsid w:val="1388162D"/>
    <w:rsid w:val="144B9474"/>
    <w:rsid w:val="14BFF99E"/>
    <w:rsid w:val="172C5123"/>
    <w:rsid w:val="187A70A4"/>
    <w:rsid w:val="18AFE61C"/>
    <w:rsid w:val="18CC7196"/>
    <w:rsid w:val="1B8A83C5"/>
    <w:rsid w:val="1BF9B862"/>
    <w:rsid w:val="1C245815"/>
    <w:rsid w:val="1CF67578"/>
    <w:rsid w:val="1FD67B58"/>
    <w:rsid w:val="2091743A"/>
    <w:rsid w:val="20A0731C"/>
    <w:rsid w:val="21BE4546"/>
    <w:rsid w:val="2251237F"/>
    <w:rsid w:val="23B18130"/>
    <w:rsid w:val="24597B8A"/>
    <w:rsid w:val="24CFF5F8"/>
    <w:rsid w:val="252F1C07"/>
    <w:rsid w:val="269468DD"/>
    <w:rsid w:val="27779700"/>
    <w:rsid w:val="281F3B19"/>
    <w:rsid w:val="28A2E6E4"/>
    <w:rsid w:val="294D1026"/>
    <w:rsid w:val="2981E772"/>
    <w:rsid w:val="29B54886"/>
    <w:rsid w:val="2A0F180B"/>
    <w:rsid w:val="2ACDC1DE"/>
    <w:rsid w:val="2B318BF7"/>
    <w:rsid w:val="2C5AB171"/>
    <w:rsid w:val="2C5E5A49"/>
    <w:rsid w:val="2E60729A"/>
    <w:rsid w:val="2EDA21CC"/>
    <w:rsid w:val="2F7783A0"/>
    <w:rsid w:val="2FDCEAC8"/>
    <w:rsid w:val="30153D64"/>
    <w:rsid w:val="304FE9EB"/>
    <w:rsid w:val="3127C421"/>
    <w:rsid w:val="3311A8EA"/>
    <w:rsid w:val="34CEA93B"/>
    <w:rsid w:val="34CF0C6F"/>
    <w:rsid w:val="366F2317"/>
    <w:rsid w:val="3702BAF3"/>
    <w:rsid w:val="3723F921"/>
    <w:rsid w:val="37BA87AD"/>
    <w:rsid w:val="38AC5F9A"/>
    <w:rsid w:val="3AFD90B3"/>
    <w:rsid w:val="3E260465"/>
    <w:rsid w:val="3F2CD1FE"/>
    <w:rsid w:val="3F3783A9"/>
    <w:rsid w:val="4017E8DD"/>
    <w:rsid w:val="40F83EE7"/>
    <w:rsid w:val="412F4D42"/>
    <w:rsid w:val="41C15B3A"/>
    <w:rsid w:val="442B65E8"/>
    <w:rsid w:val="46620284"/>
    <w:rsid w:val="46D35160"/>
    <w:rsid w:val="48BC2CC4"/>
    <w:rsid w:val="48F0129E"/>
    <w:rsid w:val="49D69189"/>
    <w:rsid w:val="49E9FBF5"/>
    <w:rsid w:val="4A1C647F"/>
    <w:rsid w:val="4A84C847"/>
    <w:rsid w:val="4ACBFF7E"/>
    <w:rsid w:val="4B46A226"/>
    <w:rsid w:val="4B745A4D"/>
    <w:rsid w:val="4BB2E4EA"/>
    <w:rsid w:val="4C13E7F7"/>
    <w:rsid w:val="4D08CCA9"/>
    <w:rsid w:val="4EBCBAB5"/>
    <w:rsid w:val="4F3F8D26"/>
    <w:rsid w:val="5192F074"/>
    <w:rsid w:val="52193FEB"/>
    <w:rsid w:val="52BB1F6A"/>
    <w:rsid w:val="5696B091"/>
    <w:rsid w:val="56CA2EC9"/>
    <w:rsid w:val="57EF18F8"/>
    <w:rsid w:val="581B7469"/>
    <w:rsid w:val="592062A1"/>
    <w:rsid w:val="5A9D4DD1"/>
    <w:rsid w:val="5B2341E2"/>
    <w:rsid w:val="5B4B1B43"/>
    <w:rsid w:val="5C542270"/>
    <w:rsid w:val="5CCC5D9B"/>
    <w:rsid w:val="5D180A58"/>
    <w:rsid w:val="5DF7F620"/>
    <w:rsid w:val="5F15A690"/>
    <w:rsid w:val="5FE75367"/>
    <w:rsid w:val="60A8C5AB"/>
    <w:rsid w:val="61141E5F"/>
    <w:rsid w:val="61CF9C8D"/>
    <w:rsid w:val="6279B58E"/>
    <w:rsid w:val="63002567"/>
    <w:rsid w:val="63052DE7"/>
    <w:rsid w:val="634A719B"/>
    <w:rsid w:val="63981F16"/>
    <w:rsid w:val="63C934E0"/>
    <w:rsid w:val="66A7BF33"/>
    <w:rsid w:val="66AE3203"/>
    <w:rsid w:val="66B7119B"/>
    <w:rsid w:val="686ABF10"/>
    <w:rsid w:val="6A23DE1B"/>
    <w:rsid w:val="6BBD2B53"/>
    <w:rsid w:val="6C175803"/>
    <w:rsid w:val="6C79284E"/>
    <w:rsid w:val="6D76A8E8"/>
    <w:rsid w:val="6E1F8A48"/>
    <w:rsid w:val="6E6FE544"/>
    <w:rsid w:val="6EEED4A3"/>
    <w:rsid w:val="7172E340"/>
    <w:rsid w:val="7196BBA5"/>
    <w:rsid w:val="71F30DAE"/>
    <w:rsid w:val="744E53C3"/>
    <w:rsid w:val="74F438A6"/>
    <w:rsid w:val="7540EC45"/>
    <w:rsid w:val="76EF30D7"/>
    <w:rsid w:val="782F27A1"/>
    <w:rsid w:val="7872BA70"/>
    <w:rsid w:val="79AF91F7"/>
    <w:rsid w:val="7A13FBDE"/>
    <w:rsid w:val="7A63AD1C"/>
    <w:rsid w:val="7AC9C929"/>
    <w:rsid w:val="7C2AFAF5"/>
    <w:rsid w:val="7C35B9ED"/>
    <w:rsid w:val="7D97DF36"/>
    <w:rsid w:val="7DCE5BA4"/>
    <w:rsid w:val="7EEBEE67"/>
    <w:rsid w:val="7FDB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67658"/>
  <w15:chartTrackingRefBased/>
  <w15:docId w15:val="{C2AACE65-EFFF-438F-9FAF-24A104AF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9B"/>
    <w:pPr>
      <w:ind w:left="720"/>
      <w:contextualSpacing/>
    </w:pPr>
  </w:style>
  <w:style w:type="paragraph" w:styleId="Header">
    <w:name w:val="header"/>
    <w:basedOn w:val="Normal"/>
    <w:link w:val="HeaderChar"/>
    <w:uiPriority w:val="99"/>
    <w:unhideWhenUsed/>
    <w:rsid w:val="0006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488"/>
  </w:style>
  <w:style w:type="paragraph" w:styleId="Footer">
    <w:name w:val="footer"/>
    <w:basedOn w:val="Normal"/>
    <w:link w:val="FooterChar"/>
    <w:uiPriority w:val="99"/>
    <w:unhideWhenUsed/>
    <w:rsid w:val="00067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488"/>
  </w:style>
  <w:style w:type="paragraph" w:styleId="NoSpacing">
    <w:name w:val="No Spacing"/>
    <w:link w:val="NoSpacingChar"/>
    <w:uiPriority w:val="1"/>
    <w:qFormat/>
    <w:rsid w:val="003F4C9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F4C99"/>
    <w:rPr>
      <w:color w:val="0000FF"/>
      <w:u w:val="single"/>
    </w:rPr>
  </w:style>
  <w:style w:type="character" w:customStyle="1" w:styleId="NoSpacingChar">
    <w:name w:val="No Spacing Char"/>
    <w:basedOn w:val="DefaultParagraphFont"/>
    <w:link w:val="NoSpacing"/>
    <w:uiPriority w:val="1"/>
    <w:rsid w:val="003F4C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dca/hmfa/developers/lihtc/compliance/incomelimits.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d027061-e320-4c0b-9818-f6e805c688a1" xsi:nil="true"/>
    <lcf76f155ced4ddcb4097134ff3c332f xmlns="28e2bcda-1ce5-443f-91d0-d68305f414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00A60B2EC35244AAEAD4BF40EB7D36" ma:contentTypeVersion="20" ma:contentTypeDescription="Create a new document." ma:contentTypeScope="" ma:versionID="78cce772ad9226a618e884daacf5faaa">
  <xsd:schema xmlns:xsd="http://www.w3.org/2001/XMLSchema" xmlns:xs="http://www.w3.org/2001/XMLSchema" xmlns:p="http://schemas.microsoft.com/office/2006/metadata/properties" xmlns:ns1="http://schemas.microsoft.com/sharepoint/v3" xmlns:ns2="28e2bcda-1ce5-443f-91d0-d68305f41486" xmlns:ns3="ed027061-e320-4c0b-9818-f6e805c688a1" targetNamespace="http://schemas.microsoft.com/office/2006/metadata/properties" ma:root="true" ma:fieldsID="ae307a6246f347e6808ae5b731781a7a" ns1:_="" ns2:_="" ns3:_="">
    <xsd:import namespace="http://schemas.microsoft.com/sharepoint/v3"/>
    <xsd:import namespace="28e2bcda-1ce5-443f-91d0-d68305f41486"/>
    <xsd:import namespace="ed027061-e320-4c0b-9818-f6e805c688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2bcda-1ce5-443f-91d0-d68305f4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7ce960-2eed-402e-805c-21ba1457341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027061-e320-4c0b-9818-f6e805c688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6100cc-41e1-4158-b12a-38a020ebb534}" ma:internalName="TaxCatchAll" ma:showField="CatchAllData" ma:web="ed027061-e320-4c0b-9818-f6e805c68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DADDC-B53E-4130-BDA3-FC8AE0F251DF}">
  <ds:schemaRefs>
    <ds:schemaRef ds:uri="http://schemas.microsoft.com/office/2006/metadata/properties"/>
    <ds:schemaRef ds:uri="http://schemas.microsoft.com/office/infopath/2007/PartnerControls"/>
    <ds:schemaRef ds:uri="http://schemas.microsoft.com/sharepoint/v3"/>
    <ds:schemaRef ds:uri="ed027061-e320-4c0b-9818-f6e805c688a1"/>
    <ds:schemaRef ds:uri="28e2bcda-1ce5-443f-91d0-d68305f41486"/>
  </ds:schemaRefs>
</ds:datastoreItem>
</file>

<file path=customXml/itemProps2.xml><?xml version="1.0" encoding="utf-8"?>
<ds:datastoreItem xmlns:ds="http://schemas.openxmlformats.org/officeDocument/2006/customXml" ds:itemID="{AE96B593-C196-43D5-BC1E-85599E8F0328}">
  <ds:schemaRefs>
    <ds:schemaRef ds:uri="http://schemas.microsoft.com/sharepoint/v3/contenttype/forms"/>
  </ds:schemaRefs>
</ds:datastoreItem>
</file>

<file path=customXml/itemProps3.xml><?xml version="1.0" encoding="utf-8"?>
<ds:datastoreItem xmlns:ds="http://schemas.openxmlformats.org/officeDocument/2006/customXml" ds:itemID="{ABAA707F-193A-429F-A3D6-31C6B8115285}">
  <ds:schemaRefs>
    <ds:schemaRef ds:uri="http://schemas.openxmlformats.org/officeDocument/2006/bibliography"/>
  </ds:schemaRefs>
</ds:datastoreItem>
</file>

<file path=customXml/itemProps4.xml><?xml version="1.0" encoding="utf-8"?>
<ds:datastoreItem xmlns:ds="http://schemas.openxmlformats.org/officeDocument/2006/customXml" ds:itemID="{CA4B5613-365E-47AC-A098-363FEAE0C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2bcda-1ce5-443f-91d0-d68305f41486"/>
    <ds:schemaRef ds:uri="ed027061-e320-4c0b-9818-f6e805c68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3491</Words>
  <Characters>19905</Characters>
  <Application>Microsoft Office Word</Application>
  <DocSecurity>4</DocSecurity>
  <Lines>165</Lines>
  <Paragraphs>46</Paragraphs>
  <ScaleCrop>false</ScaleCrop>
  <Company>HP</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12152</dc:creator>
  <cp:keywords/>
  <dc:description/>
  <cp:lastModifiedBy>Laura A. Shields</cp:lastModifiedBy>
  <cp:revision>2</cp:revision>
  <cp:lastPrinted>2024-08-01T20:55:00Z</cp:lastPrinted>
  <dcterms:created xsi:type="dcterms:W3CDTF">2025-02-18T19:47:00Z</dcterms:created>
  <dcterms:modified xsi:type="dcterms:W3CDTF">2025-02-18T19:47:00Z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0x0101000200A60B2EC35244AAEAD4BF40EB7D36</vt:lpwstr>
  </property>
  <property fmtid="{D5CDD505-2E9C-101B-9397-08002B2CF9AE}" pid="3" name="MediaServiceImageTags">
    <vt:lpwstr/>
  </property>
</Properties>
</file>